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E7" w:rsidRPr="007A11E7" w:rsidRDefault="007A11E7" w:rsidP="007A11E7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A11E7" w:rsidRPr="007A11E7" w:rsidRDefault="007A11E7" w:rsidP="007A11E7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 w:rsidRPr="007A11E7">
        <w:rPr>
          <w:rFonts w:ascii="Times New Roman" w:eastAsia="Times New Roman" w:hAnsi="Times New Roman" w:cs="Times New Roman"/>
          <w:sz w:val="44"/>
          <w:szCs w:val="44"/>
          <w:lang w:eastAsia="ru-RU"/>
        </w:rPr>
        <w:tab/>
      </w:r>
      <w:r w:rsidRPr="007A11E7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Утверждаю: </w:t>
      </w:r>
    </w:p>
    <w:p w:rsidR="007A11E7" w:rsidRPr="007A11E7" w:rsidRDefault="007A11E7" w:rsidP="007A11E7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 w:rsidRPr="007A11E7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                                                          </w:t>
      </w:r>
      <w:r w:rsidRPr="007A11E7">
        <w:rPr>
          <w:rFonts w:ascii="Times New Roman" w:eastAsia="Times New Roman" w:hAnsi="Times New Roman" w:cs="Times New Roman"/>
          <w:sz w:val="28"/>
          <w:szCs w:val="44"/>
          <w:lang w:eastAsia="ru-RU"/>
        </w:rPr>
        <w:tab/>
        <w:t xml:space="preserve">директор </w:t>
      </w:r>
    </w:p>
    <w:p w:rsidR="007A11E7" w:rsidRPr="007A11E7" w:rsidRDefault="007A11E7" w:rsidP="007A11E7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                                                                                  </w:t>
      </w:r>
      <w:r w:rsidRPr="007A11E7">
        <w:rPr>
          <w:rFonts w:ascii="Times New Roman" w:eastAsia="Times New Roman" w:hAnsi="Times New Roman" w:cs="Times New Roman"/>
          <w:sz w:val="28"/>
          <w:szCs w:val="44"/>
          <w:lang w:eastAsia="ru-RU"/>
        </w:rPr>
        <w:t>МКОУ «</w:t>
      </w:r>
      <w:proofErr w:type="spellStart"/>
      <w:r w:rsidRPr="007A11E7">
        <w:rPr>
          <w:rFonts w:ascii="Times New Roman" w:eastAsia="Times New Roman" w:hAnsi="Times New Roman" w:cs="Times New Roman"/>
          <w:sz w:val="28"/>
          <w:szCs w:val="44"/>
          <w:lang w:eastAsia="ru-RU"/>
        </w:rPr>
        <w:t>Тушиловская</w:t>
      </w:r>
      <w:proofErr w:type="spellEnd"/>
      <w:r w:rsidRPr="007A11E7"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ООШ»</w:t>
      </w:r>
    </w:p>
    <w:p w:rsidR="007A11E7" w:rsidRPr="007A11E7" w:rsidRDefault="007A11E7" w:rsidP="007A11E7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                                                                              </w:t>
      </w:r>
      <w:r w:rsidRPr="007A11E7">
        <w:rPr>
          <w:rFonts w:ascii="Times New Roman" w:eastAsia="Times New Roman" w:hAnsi="Times New Roman" w:cs="Times New Roman"/>
          <w:sz w:val="28"/>
          <w:szCs w:val="44"/>
          <w:lang w:eastAsia="ru-RU"/>
        </w:rPr>
        <w:t>_____________/Смирнова Е.А./</w:t>
      </w:r>
    </w:p>
    <w:p w:rsidR="007A11E7" w:rsidRPr="007A11E7" w:rsidRDefault="007A11E7" w:rsidP="007A1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A11E7" w:rsidRDefault="007A11E7" w:rsidP="007A11E7">
      <w:pPr>
        <w:spacing w:after="0" w:line="240" w:lineRule="auto"/>
        <w:ind w:left="15" w:right="15"/>
        <w:jc w:val="center"/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</w:pPr>
    </w:p>
    <w:p w:rsidR="007A11E7" w:rsidRPr="007A11E7" w:rsidRDefault="007A11E7" w:rsidP="007A11E7">
      <w:pPr>
        <w:spacing w:after="0" w:line="240" w:lineRule="auto"/>
        <w:ind w:right="15"/>
        <w:rPr>
          <w:rFonts w:ascii="Arial" w:eastAsia="Times New Roman" w:hAnsi="Arial" w:cs="Arial"/>
          <w:b/>
          <w:bCs/>
          <w:color w:val="66737C"/>
          <w:sz w:val="20"/>
          <w:szCs w:val="20"/>
          <w:shd w:val="clear" w:color="auto" w:fill="F7F7F7"/>
          <w:lang w:eastAsia="ru-RU"/>
        </w:rPr>
      </w:pPr>
      <w:r w:rsidRPr="007A11E7"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  <w:t>План мероприятий по противодействию коррупции</w:t>
      </w:r>
    </w:p>
    <w:p w:rsidR="007A11E7" w:rsidRPr="007A11E7" w:rsidRDefault="007A11E7" w:rsidP="007A11E7">
      <w:pPr>
        <w:spacing w:after="0" w:line="240" w:lineRule="auto"/>
        <w:ind w:left="15" w:right="15"/>
        <w:jc w:val="center"/>
        <w:rPr>
          <w:rFonts w:ascii="Arial" w:eastAsia="Times New Roman" w:hAnsi="Arial" w:cs="Arial"/>
          <w:b/>
          <w:bCs/>
          <w:color w:val="66737C"/>
          <w:sz w:val="20"/>
          <w:szCs w:val="20"/>
          <w:shd w:val="clear" w:color="auto" w:fill="F7F7F7"/>
          <w:lang w:eastAsia="ru-RU"/>
        </w:rPr>
      </w:pPr>
      <w:r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  <w:t>В МКОУ "</w:t>
      </w:r>
      <w:proofErr w:type="spellStart"/>
      <w:r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  <w:t>Тушиловская</w:t>
      </w:r>
      <w:proofErr w:type="spellEnd"/>
      <w:r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  <w:t xml:space="preserve"> ООШ</w:t>
      </w:r>
      <w:r w:rsidRPr="007A11E7"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  <w:t>"</w:t>
      </w:r>
    </w:p>
    <w:p w:rsidR="007A11E7" w:rsidRPr="007A11E7" w:rsidRDefault="007A11E7" w:rsidP="007A11E7">
      <w:pPr>
        <w:spacing w:after="0" w:line="240" w:lineRule="auto"/>
        <w:ind w:left="15" w:right="15"/>
        <w:jc w:val="center"/>
        <w:rPr>
          <w:rFonts w:ascii="Arial" w:eastAsia="Times New Roman" w:hAnsi="Arial" w:cs="Arial"/>
          <w:b/>
          <w:bCs/>
          <w:color w:val="66737C"/>
          <w:sz w:val="20"/>
          <w:szCs w:val="20"/>
          <w:shd w:val="clear" w:color="auto" w:fill="F7F7F7"/>
          <w:lang w:eastAsia="ru-RU"/>
        </w:rPr>
      </w:pPr>
      <w:r w:rsidRPr="007A11E7"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  <w:t>н</w:t>
      </w:r>
      <w:r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  <w:t>а 2019-2021</w:t>
      </w:r>
      <w:r w:rsidRPr="007A11E7"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  <w:t xml:space="preserve"> учебный год</w:t>
      </w:r>
    </w:p>
    <w:p w:rsidR="007A11E7" w:rsidRPr="007A11E7" w:rsidRDefault="007A11E7" w:rsidP="007A11E7">
      <w:pPr>
        <w:spacing w:after="0" w:line="240" w:lineRule="auto"/>
        <w:ind w:left="15" w:right="15"/>
        <w:jc w:val="both"/>
        <w:rPr>
          <w:rFonts w:ascii="Arial" w:eastAsia="Times New Roman" w:hAnsi="Arial" w:cs="Arial"/>
          <w:b/>
          <w:bCs/>
          <w:color w:val="66737C"/>
          <w:sz w:val="20"/>
          <w:szCs w:val="20"/>
          <w:shd w:val="clear" w:color="auto" w:fill="F7F7F7"/>
          <w:lang w:eastAsia="ru-RU"/>
        </w:rPr>
      </w:pPr>
      <w:r w:rsidRPr="007A11E7">
        <w:rPr>
          <w:rFonts w:ascii="Verdana" w:eastAsia="Times New Roman" w:hAnsi="Verdana" w:cs="Arial"/>
          <w:b/>
          <w:bCs/>
          <w:color w:val="000000"/>
          <w:sz w:val="27"/>
          <w:szCs w:val="27"/>
          <w:shd w:val="clear" w:color="auto" w:fill="F7F7F7"/>
          <w:lang w:eastAsia="ru-RU"/>
        </w:rPr>
        <w:t> 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7A11E7" w:rsidRPr="007A11E7" w:rsidTr="007A11E7">
        <w:trPr>
          <w:tblCellSpacing w:w="0" w:type="dxa"/>
        </w:trPr>
        <w:tc>
          <w:tcPr>
            <w:tcW w:w="0" w:type="auto"/>
            <w:tcBorders>
              <w:top w:val="single" w:sz="8" w:space="0" w:color="EBD98E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4410"/>
              <w:gridCol w:w="1966"/>
              <w:gridCol w:w="2178"/>
            </w:tblGrid>
            <w:tr w:rsidR="007A11E7" w:rsidRPr="007A11E7">
              <w:tc>
                <w:tcPr>
                  <w:tcW w:w="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8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 исполнения</w:t>
                  </w:r>
                </w:p>
              </w:tc>
              <w:tc>
                <w:tcPr>
                  <w:tcW w:w="23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1.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Х.Я.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 2.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Определение ответственного за организацию и реализацию комплекса мероприятий по предотвращению коррупции в Учреждении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Смирнова Е.А.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 3.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Экспертиза действующих нормативно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правовых актов  МКОУ "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Тушиловская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ООШ»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Смирнова Е.А.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 4.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вопросов исполнения законодательства о борьбе с коррупцией на совещаниях при директоре, педсоветах.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раз в год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Смирнова Е.А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разъяснительной работы с работниками Учреждения: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о недопустимости принятия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подарков в связи с их должностным положением;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  дачу взятки, посредничество во взяточничестве;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 недопустимости  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Постоянно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Смирнова Е.А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раз в год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Смирнова Е.А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раз в год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Смирнова Е.А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A11E7" w:rsidRPr="007A11E7">
              <w:trPr>
                <w:trHeight w:val="405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 8.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плана мероприятий антикоррупционной направленности в школе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Х.Я.</w:t>
                  </w:r>
                </w:p>
              </w:tc>
            </w:tr>
            <w:tr w:rsidR="007A11E7" w:rsidRPr="007A11E7">
              <w:trPr>
                <w:trHeight w:val="405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 9.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Размещение на школьном сайте информации о реализации планируемых мероприятий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мере реализации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Отв. за сайт Смирнова Е.А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.,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A11E7" w:rsidRPr="007A11E7" w:rsidTr="007A11E7">
              <w:trPr>
                <w:trHeight w:val="1015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10.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и утверждение рабочих программ учителей истории, обществознания, литературы с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введением модуля антикоррупционной направленности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Август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ШМО учителей гумани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тарного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цикла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Х.Я.</w:t>
                  </w:r>
                </w:p>
              </w:tc>
            </w:tr>
            <w:tr w:rsidR="007A11E7" w:rsidRPr="007A11E7">
              <w:trPr>
                <w:trHeight w:val="405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   11.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на сайте школы странички «Противодействие коррупции» с постоянным обновлением и пополнением информации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Отв. за сайт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Смирнова Е.А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A11E7" w:rsidRPr="007A11E7">
              <w:trPr>
                <w:trHeight w:val="405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12.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Размещение на общедоступных местах в школе и на школьном сайте: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нормативно-правовых актов, инструктивно-методических и иных материалов по антикоррупционной тематике;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Устава школы с целью ознакомления с ним родителей;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адреса и телефоны органов, куда должны обращаться граждане в случае проявления коррупционных действий: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фактов вымогательства, взяточничества и других проявлений коррупции по внесению денежных средств;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Х.Я.</w:t>
                  </w:r>
                </w:p>
              </w:tc>
            </w:tr>
            <w:tr w:rsidR="007A11E7" w:rsidRPr="007A11E7">
              <w:trPr>
                <w:trHeight w:val="405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13.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Организация приёма,  перевода  и отчисления </w:t>
                  </w:r>
                  <w:proofErr w:type="gramStart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Смирнова Е.А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A11E7" w:rsidRPr="007A11E7">
              <w:trPr>
                <w:trHeight w:val="405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классных часов: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«Права и обязанности </w:t>
                  </w:r>
                  <w:proofErr w:type="gramStart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школы»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gramStart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уководители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15.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родительской общественности о расходовании средств, поступивших в качестве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добровольных пожертвований: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- проведение родительских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собраний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общешкольные родительские собрания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По плану проведения классных и общешкольных родительских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собраний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Директор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Смирнова Е.А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Зам. директора по УВР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Гребешкова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Кл</w:t>
                  </w:r>
                  <w:proofErr w:type="gramStart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уководители</w:t>
                  </w:r>
                </w:p>
              </w:tc>
            </w:tr>
            <w:tr w:rsidR="007A11E7" w:rsidRPr="007A11E7">
              <w:trPr>
                <w:trHeight w:val="307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16.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классных родительских собраний по вопросам противодействия коррупции.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Зам. директора по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</w:tc>
            </w:tr>
            <w:tr w:rsidR="007A11E7" w:rsidRPr="007A11E7">
              <w:trPr>
                <w:trHeight w:val="698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17.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 проведение социологического исследования среди родителей и обучающихся, посвящённого отношению к коррупции «Удовлетворённость потребителей услуг качеством общего образования»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Зам. директора по УВР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</w:tc>
            </w:tr>
            <w:tr w:rsidR="007A11E7" w:rsidRPr="007A11E7">
              <w:trPr>
                <w:trHeight w:val="698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Анкетирование обучающихся 9-11 классов «Твоё мнение о коррупции»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ам. директора по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</w:tc>
            </w:tr>
            <w:tr w:rsidR="007A11E7" w:rsidRPr="007A11E7">
              <w:trPr>
                <w:trHeight w:val="698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19.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контроля за недопущением фактов неправомерного взимания денежных сре</w:t>
                  </w:r>
                  <w:proofErr w:type="gramStart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дств с р</w:t>
                  </w:r>
                  <w:proofErr w:type="gramEnd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одителей (законных представителей) обучающихся.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3122B" w:rsidRPr="007A11E7" w:rsidRDefault="007A11E7" w:rsidP="005312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Смирнова Е.А.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11E7" w:rsidRPr="007A11E7">
              <w:trPr>
                <w:trHeight w:val="870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20.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заявлений, обращений граждан на предмет наличия в них информации о фактах коррупции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мере поступления обращений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5312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Смирнова Е.А.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A11E7" w:rsidRPr="007A11E7" w:rsidTr="0053122B">
              <w:trPr>
                <w:trHeight w:val="2433"/>
              </w:trPr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21.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 проведение 9 декабря, в Международный день борьбы с коррупцией, мероприятий: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-тематические  уроки в 5-11 классах, посвящённые Международному дню борьбы с коррупцией;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классные часы в 1-11 классах,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посвящённые Международному дню борьбы с коррупцией;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конкурс плакатов «Гримасы коррупции», посвящённый Международному дню борьбы с коррупцией;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9-13 декабря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м. директора по УВР </w:t>
                  </w:r>
                  <w:proofErr w:type="spellStart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Руководитель МО учителей гуманит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арного цикла </w:t>
                  </w:r>
                  <w:proofErr w:type="spellStart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Арипова</w:t>
                  </w:r>
                  <w:proofErr w:type="spellEnd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Х.Я.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Классные руководители,</w:t>
                  </w:r>
                </w:p>
                <w:p w:rsidR="007A11E7" w:rsidRPr="007A11E7" w:rsidRDefault="0053122B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Учитель ИЗО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Х.Я.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   22.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 проведение конкурса сочинений в 7-8 классах «Что я знаю о коррупции»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Учителя русского языка и литературы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23.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классных часов по антикоррупционной тематике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планам классных руководителей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1-11 классов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директора</w:t>
                  </w:r>
                  <w:proofErr w:type="gramStart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УВР </w:t>
                  </w:r>
                  <w:proofErr w:type="spellStart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24.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конкурса сочинений на антикоррупционную тему в 9-11 классах: «Коррупция – зло для тебя, для страны, для общества»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Учителя русского языка и литературы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25.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школьного сборника сценарных разработок и творческих работ обучающихся «Чистая совесть»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ам. директора по УВР </w:t>
                  </w:r>
                  <w:proofErr w:type="spellStart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26.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Организация систематического </w:t>
                  </w:r>
                  <w:proofErr w:type="gramStart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выполнением актов выполненных работ по проведению ремонтных работ в Учреждении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ходе выполнения ремонтных работ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Зам. 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директора </w:t>
                  </w:r>
                  <w:proofErr w:type="spellStart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27.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механизма, обеспечивающего объективность оценки качества участия обучающихся в школьном этапе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Всероссийской олимпиады школьников: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назначение ответственного лица за получение и сохранность текстов олимпиады;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шифровка работ обучающихся;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определение ответственности учителей организаторов  в аудитории во время проведения олимпиады.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В период проведения школьного этапа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Всероссийской олимпиады школьников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53122B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Зам. директора по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Ломонос Н.А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  28.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Совершенствование контроля </w:t>
                  </w:r>
                  <w:proofErr w:type="gramStart"/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</w:t>
                  </w:r>
                  <w:proofErr w:type="gramEnd"/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организацией и пр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оведением О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ГЭ: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развитие института общественного наблюдения;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организ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ация информирования участников О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ГЭ и их родителей (законных представителей);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определение ответственности должностных лиц, привлекаемых к подготовке  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проведению О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ГЭ за неисполнение, ненадлежащее выполнение обязанностей и злоупотребление служебным положением;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обесп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ечение ознакомления участников О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ГЭ с полученными результатами;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участие работников Учреждения в составе экспертных, конфликтных комиссий;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организация получения,  хранения, заполнения и выдачи документов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государственного образца о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 основном общем </w:t>
                  </w: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образовании;</w:t>
                  </w:r>
                </w:p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приём сообщений граждан о коррупционных правонарушениях на период государственной (итоговой) аттестации выпускников.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5312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Зам. директора по 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УВР </w:t>
                  </w:r>
                  <w:proofErr w:type="spellStart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   29.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мониторинга деятельности антикоррупционной направленности в школе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1раз в квартал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ам. директора по 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УВР </w:t>
                  </w:r>
                  <w:proofErr w:type="spellStart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</w:p>
              </w:tc>
            </w:tr>
            <w:tr w:rsidR="007A11E7" w:rsidRPr="007A11E7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30.</w:t>
                  </w:r>
                </w:p>
              </w:tc>
              <w:tc>
                <w:tcPr>
                  <w:tcW w:w="4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работы по антикоррупционной деятельности.</w:t>
                  </w:r>
                </w:p>
              </w:tc>
              <w:tc>
                <w:tcPr>
                  <w:tcW w:w="2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7A11E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7A11E7" w:rsidRPr="007A11E7" w:rsidRDefault="007A11E7" w:rsidP="005312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1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Зам. директора по </w:t>
                  </w:r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УВР </w:t>
                  </w:r>
                  <w:proofErr w:type="spellStart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Гребешкова</w:t>
                  </w:r>
                  <w:proofErr w:type="spellEnd"/>
                  <w:r w:rsidR="005312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С.Ю.</w:t>
                  </w:r>
                  <w:bookmarkStart w:id="0" w:name="_GoBack"/>
                  <w:bookmarkEnd w:id="0"/>
                </w:p>
              </w:tc>
            </w:tr>
          </w:tbl>
          <w:p w:rsidR="007A11E7" w:rsidRPr="007A11E7" w:rsidRDefault="007A11E7" w:rsidP="007A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21D7" w:rsidRDefault="0053122B"/>
    <w:sectPr w:rsidR="00C921D7" w:rsidSect="007A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E7"/>
    <w:rsid w:val="00100150"/>
    <w:rsid w:val="0053122B"/>
    <w:rsid w:val="007A11E7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2020-04-26T18:26:00Z</dcterms:created>
  <dcterms:modified xsi:type="dcterms:W3CDTF">2020-04-26T18:41:00Z</dcterms:modified>
</cp:coreProperties>
</file>