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9F" w:rsidRDefault="002438A1" w:rsidP="00BE0A9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Приложение</w:t>
      </w:r>
      <w:r w:rsidR="006800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="00B4536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</w:t>
      </w:r>
    </w:p>
    <w:p w:rsidR="00B45360" w:rsidRDefault="00B45360" w:rsidP="00B4536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                                                  к приказу № </w:t>
      </w:r>
      <w:r w:rsidR="0044482F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1/63</w:t>
      </w: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  от    </w:t>
      </w:r>
      <w:r w:rsidR="0044482F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28.08.19</w:t>
      </w: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            </w:t>
      </w:r>
    </w:p>
    <w:p w:rsidR="002438A1" w:rsidRDefault="002438A1" w:rsidP="002438A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Муниципальное казённое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Тушиловск</w:t>
      </w:r>
      <w:r w:rsidR="006800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ая</w:t>
      </w:r>
      <w:proofErr w:type="spellEnd"/>
      <w:r w:rsidR="006800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основная общеобразовательная школа»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1663"/>
        <w:gridCol w:w="370"/>
        <w:gridCol w:w="3142"/>
      </w:tblGrid>
      <w:tr w:rsidR="00244622" w:rsidRPr="00244622" w:rsidTr="00244622">
        <w:trPr>
          <w:trHeight w:val="15"/>
        </w:trPr>
        <w:tc>
          <w:tcPr>
            <w:tcW w:w="5174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622" w:rsidRPr="00244622" w:rsidTr="00BE0A9F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УТВЕРЖДАЮ</w:t>
            </w:r>
          </w:p>
        </w:tc>
      </w:tr>
      <w:tr w:rsidR="00244622" w:rsidRPr="00244622" w:rsidTr="00BE0A9F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38A1" w:rsidP="002438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                                                          /Смирнова Е.А./</w:t>
            </w:r>
          </w:p>
        </w:tc>
      </w:tr>
      <w:tr w:rsidR="00244622" w:rsidRPr="00244622" w:rsidTr="00244622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244622" w:rsidRPr="00244622" w:rsidTr="00BE0A9F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22" w:rsidRPr="00244622" w:rsidRDefault="00244622" w:rsidP="002438A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244622" w:rsidRPr="00244622" w:rsidRDefault="00244622" w:rsidP="0024462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916"/>
        <w:gridCol w:w="547"/>
        <w:gridCol w:w="912"/>
        <w:gridCol w:w="184"/>
        <w:gridCol w:w="550"/>
        <w:gridCol w:w="551"/>
        <w:gridCol w:w="1092"/>
        <w:gridCol w:w="3466"/>
      </w:tblGrid>
      <w:tr w:rsidR="00BE0A9F" w:rsidRPr="00244622" w:rsidTr="00BE0A9F">
        <w:trPr>
          <w:trHeight w:val="15"/>
        </w:trPr>
        <w:tc>
          <w:tcPr>
            <w:tcW w:w="3460" w:type="dxa"/>
            <w:gridSpan w:val="2"/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gridSpan w:val="2"/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dxa"/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A9F" w:rsidRPr="00244622" w:rsidTr="00BE0A9F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BE0A9F" w:rsidRPr="00244622" w:rsidRDefault="00BE0A9F" w:rsidP="00244622">
            <w:pPr>
              <w:spacing w:before="150" w:after="75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</w:p>
        </w:tc>
        <w:tc>
          <w:tcPr>
            <w:tcW w:w="1021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A9F" w:rsidRPr="00244622" w:rsidRDefault="00BE0A9F" w:rsidP="00244622">
            <w:pPr>
              <w:spacing w:before="150" w:after="75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НОМЕНКЛАТУРА ДЕЛ</w:t>
            </w:r>
          </w:p>
        </w:tc>
      </w:tr>
      <w:tr w:rsidR="00BE0A9F" w:rsidRPr="00244622" w:rsidTr="00BE0A9F"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A9F" w:rsidRPr="00244622" w:rsidRDefault="00BE0A9F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E0A9F" w:rsidRPr="00244622" w:rsidTr="00BE0A9F"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A9F" w:rsidRPr="00244622" w:rsidRDefault="00BE0A9F" w:rsidP="00244622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E0A9F" w:rsidRPr="00244622" w:rsidRDefault="00BE0A9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A9F" w:rsidRPr="00244622" w:rsidRDefault="0044482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A9F" w:rsidRPr="00244622" w:rsidRDefault="00BE0A9F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год</w:t>
            </w:r>
          </w:p>
        </w:tc>
      </w:tr>
    </w:tbl>
    <w:p w:rsidR="00244622" w:rsidRPr="00244622" w:rsidRDefault="00244622" w:rsidP="0024462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24462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244622" w:rsidRPr="00244622" w:rsidRDefault="00244622" w:rsidP="0024462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24462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218"/>
        <w:gridCol w:w="739"/>
        <w:gridCol w:w="2033"/>
        <w:gridCol w:w="2033"/>
      </w:tblGrid>
      <w:tr w:rsidR="00244622" w:rsidRPr="00244622" w:rsidTr="00244622">
        <w:trPr>
          <w:trHeight w:val="15"/>
        </w:trPr>
        <w:tc>
          <w:tcPr>
            <w:tcW w:w="3326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0A9F" w:rsidRPr="00B45360" w:rsidRDefault="0044482F" w:rsidP="00B4536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="00B45360">
        <w:rPr>
          <w:rFonts w:ascii="Times New Roman" w:eastAsia="Times New Roman" w:hAnsi="Times New Roman" w:cs="Times New Roman"/>
          <w:color w:val="2D2D2D"/>
          <w:spacing w:val="2"/>
          <w:sz w:val="40"/>
          <w:szCs w:val="40"/>
          <w:lang w:eastAsia="ru-RU"/>
        </w:rPr>
        <w:t xml:space="preserve"> Н</w:t>
      </w:r>
      <w:r w:rsidR="00BE0A9F" w:rsidRPr="00BE0A9F">
        <w:rPr>
          <w:rFonts w:ascii="Times New Roman" w:eastAsia="Times New Roman" w:hAnsi="Times New Roman" w:cs="Times New Roman"/>
          <w:color w:val="2D2D2D"/>
          <w:spacing w:val="2"/>
          <w:sz w:val="40"/>
          <w:szCs w:val="40"/>
          <w:lang w:eastAsia="ru-RU"/>
        </w:rPr>
        <w:t>оменклатура дел</w:t>
      </w:r>
    </w:p>
    <w:p w:rsidR="00244622" w:rsidRPr="00244622" w:rsidRDefault="00BE0A9F" w:rsidP="00BE0A9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40"/>
          <w:szCs w:val="40"/>
          <w:lang w:eastAsia="ru-RU"/>
        </w:rPr>
      </w:pPr>
      <w:r w:rsidRPr="00BE0A9F">
        <w:rPr>
          <w:rFonts w:ascii="Times New Roman" w:eastAsia="Times New Roman" w:hAnsi="Times New Roman" w:cs="Times New Roman"/>
          <w:color w:val="2D2D2D"/>
          <w:spacing w:val="2"/>
          <w:sz w:val="40"/>
          <w:szCs w:val="40"/>
          <w:lang w:eastAsia="ru-RU"/>
        </w:rPr>
        <w:t>общеобразовательного учреждения</w:t>
      </w:r>
      <w:r w:rsidR="00244622" w:rsidRPr="00244622">
        <w:rPr>
          <w:rFonts w:ascii="Times New Roman" w:eastAsia="Times New Roman" w:hAnsi="Times New Roman" w:cs="Times New Roman"/>
          <w:color w:val="2D2D2D"/>
          <w:spacing w:val="2"/>
          <w:sz w:val="40"/>
          <w:szCs w:val="40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850"/>
        <w:gridCol w:w="1701"/>
        <w:gridCol w:w="2552"/>
      </w:tblGrid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Индекс дела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дела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Кол-</w:t>
            </w: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 томов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хранения документов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Примечания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244622" w:rsidRPr="00244622" w:rsidTr="00244622">
        <w:tc>
          <w:tcPr>
            <w:tcW w:w="1063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 Канцелярия</w:t>
            </w: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Документы общеобразовательного учреждения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 (ст.37а)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Аккредитация и  аттестация </w:t>
            </w:r>
            <w:r w:rsidR="00244622"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общеобразовательного учреждения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01.03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Программа развития общеобразовательного учреждения (при необходимости)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Решения территориальных органов управления, приказы окружных управлений образования о работе общеобразовательных учреждений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период действия (ст.5)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01.05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Приказы директора общеобразовательного учреждения по основной деятельности и основания к ним (подлинники)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 (ст.17)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4536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01.06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Должностные инструкции</w:t>
            </w: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 (ст.56)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После замены новыми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A846D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01.07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Журналы </w:t>
            </w:r>
            <w:r w:rsidR="002C510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регистрации входящей</w:t>
            </w: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корреспонденции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 (ст.1066)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5101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101" w:rsidRPr="00244622" w:rsidRDefault="00DD683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  <w:r w:rsidR="00A846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1.08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101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Журналы регистрации </w:t>
            </w: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исходящей корреспонденции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101" w:rsidRPr="00244622" w:rsidRDefault="002C5101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101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 (ст.1066)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101" w:rsidRPr="00244622" w:rsidRDefault="002C5101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A846D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Личные дела учащихся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 ЭПК (ст.499)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 решению ЭПК на </w:t>
            </w:r>
            <w:proofErr w:type="spellStart"/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госхранение</w:t>
            </w:r>
            <w:proofErr w:type="spellEnd"/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отбирается 2-3% личных дел учащихся, окончивших школу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A846D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01.10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Алфавитная книга записи учащихся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 лет (ст.514е)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A846D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Книга учета бланков и выдачи аттестатов об основном общем образовании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 лет (ст.528а)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A846D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C510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 лет (ст.44)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A846D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01.13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Заявления</w:t>
            </w:r>
            <w:r w:rsidR="002438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родителей </w:t>
            </w: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жалобы граждан и документы, связанные с их рассмотрением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146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01.14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Приказы по учащимся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 лет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905AD5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05AD5" w:rsidRDefault="00905AD5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01.15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05AD5" w:rsidRDefault="00905AD5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Локальные акты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05AD5" w:rsidRPr="00244622" w:rsidRDefault="00905AD5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05AD5" w:rsidRDefault="00905AD5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05AD5" w:rsidRPr="00244622" w:rsidRDefault="00905AD5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D69A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Default="00FD69A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01.16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Default="00FD69A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Справки на выбывших ,прибывших учащихся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Pr="00244622" w:rsidRDefault="00FD69A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Default="00FD69A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 лет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Pr="00244622" w:rsidRDefault="00FD69A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482F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4482F" w:rsidRDefault="0044482F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01.17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4482F" w:rsidRDefault="0044482F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Докладные, поощрения, взыскания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4482F" w:rsidRPr="00244622" w:rsidRDefault="0044482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4482F" w:rsidRDefault="0044482F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год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4482F" w:rsidRPr="00244622" w:rsidRDefault="0044482F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244622" w:rsidTr="00244622">
        <w:tc>
          <w:tcPr>
            <w:tcW w:w="1063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 Учебно-воспитательная работа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Образовательная программа общеобразовательного учреждения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 (ст.166а)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DD683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8959BD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Общеобразовательный учебный план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 (ст.568)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DD683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Учебные программы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минования надобности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DD6831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Протоколы заседаний педагогического совета школы и документы к ним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E283C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02.05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Подготовка к ОГЭ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E283C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02.06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Статистические отчеты о работе общеобразовательного учреждения (</w:t>
            </w:r>
            <w:hyperlink r:id="rId4" w:history="1">
              <w:r w:rsidRPr="00BE0A9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формы ОШ-1</w:t>
              </w:r>
            </w:hyperlink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ОШ-3, ОШ-6,</w:t>
            </w:r>
            <w:hyperlink r:id="rId5" w:history="1">
              <w:r w:rsidRPr="00BE0A9F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ОШ-9</w:t>
              </w:r>
            </w:hyperlink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3-фк)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 (ст.293)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E283C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02.07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Классные журналы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 (ст.605)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После пятилетнего хранения из журнала изымаются страницы со свободными данными успеваемости и перевода учащихся данного класса. Сформированные дела за год хранятся не менее 25 лет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8959BD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02.08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Журнал учета кружковой работы</w:t>
            </w: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 (ст.605)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8959BD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Работа с одарёнными детьми.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год ЭПК (ст.587)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 решению ЭПК лучшие работы могут быть отобраны на </w:t>
            </w:r>
            <w:proofErr w:type="spellStart"/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госхранение</w:t>
            </w:r>
            <w:proofErr w:type="spellEnd"/>
          </w:p>
        </w:tc>
      </w:tr>
      <w:tr w:rsidR="00680010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80010" w:rsidRPr="00244622" w:rsidRDefault="008959BD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80010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ВПР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80010" w:rsidRPr="00244622" w:rsidRDefault="00680010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80010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1год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80010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146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Диагностические работы ФГОС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146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ФГОС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146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02.13.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Мониторинг. Аналитические справки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146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02.14.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905AD5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Отчёты учителей-предметников. Классных руководителей.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905AD5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года.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2497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02.15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Антитеррористическая защищённость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2497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02.16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ГТО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2497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02.17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Коррупция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2497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02.18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2497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02.19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ШСП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3года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2497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244622" w:rsidTr="00244622">
        <w:tc>
          <w:tcPr>
            <w:tcW w:w="1063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 Кадры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Приказы директора общеобразовательного учреждения по личному составу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 лет (ст.196)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Личные дела сотрудников школы</w:t>
            </w: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 лет (ст.498в)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E85F4D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85F4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03.03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E85F4D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85F4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Книга учета личного состава педагогических работников школы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E85F4D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E85F4D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85F4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 лет (ст.508в)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680010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книжки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востре</w:t>
            </w: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бования или 50 лет после ухода с работы (ст.524)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680010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03.05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Книга учета движения трудовых книжек и вкладышей к ним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 (ст.526а)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D69A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Default="00FD69A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03.06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Pr="00244622" w:rsidRDefault="00FD69A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Законодательная база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Pr="00244622" w:rsidRDefault="00FD69A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Pr="00244622" w:rsidRDefault="00FD69A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69A3" w:rsidRPr="00244622" w:rsidRDefault="00FD69A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244622" w:rsidTr="00244622">
        <w:tc>
          <w:tcPr>
            <w:tcW w:w="1063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 Бухгалтерия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04.01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05A46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Приказы по финансовой деятельности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 лет (ст.311а)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05A46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Хозяйственные договоры</w:t>
            </w: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 (ст.337)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После истечения срока договора</w:t>
            </w:r>
            <w:r w:rsidRPr="00BE0A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FA49A4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05A46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Материальные средства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лет (ст.339)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FA49A4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Тарификационные списки педагогических работников образовательного учреждения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 лет (ст.391)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05A46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05A46" w:rsidRPr="00244622" w:rsidRDefault="00FA49A4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05A46" w:rsidRPr="00244622" w:rsidRDefault="00205A46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Смета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05A46" w:rsidRPr="00244622" w:rsidRDefault="00205A46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05A46" w:rsidRPr="00244622" w:rsidRDefault="00205A46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05A46" w:rsidRPr="00244622" w:rsidRDefault="00205A46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11463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04.06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Стимулирование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1463" w:rsidRPr="00244622" w:rsidRDefault="00B11463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244622" w:rsidTr="00244622">
        <w:tc>
          <w:tcPr>
            <w:tcW w:w="1063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11463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05. Хозяйственная часть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05.01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Свет ,твёрдое топливо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05.02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11463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СаНПин</w:t>
            </w:r>
            <w:proofErr w:type="spellEnd"/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года (ст.1057)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завершении ревизии</w:t>
            </w:r>
          </w:p>
        </w:tc>
      </w:tr>
      <w:tr w:rsidR="00244622" w:rsidRPr="00244622" w:rsidTr="00244622">
        <w:tc>
          <w:tcPr>
            <w:tcW w:w="1063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06. Медицинская часть</w:t>
            </w:r>
          </w:p>
        </w:tc>
      </w:tr>
      <w:tr w:rsidR="00244622" w:rsidRPr="00BE0A9F" w:rsidTr="00244622"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439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Медицинские книжки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B12497" w:rsidP="0024462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55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4622" w:rsidRPr="00244622" w:rsidRDefault="00244622" w:rsidP="0024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80010" w:rsidRPr="00B12497" w:rsidRDefault="00B12497" w:rsidP="00B1249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218"/>
        <w:gridCol w:w="739"/>
        <w:gridCol w:w="2033"/>
        <w:gridCol w:w="2033"/>
      </w:tblGrid>
      <w:tr w:rsidR="00680010" w:rsidRPr="00244622" w:rsidTr="00F318CB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Должность составителя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010" w:rsidRPr="00244622" w:rsidTr="00F318CB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010" w:rsidRPr="00244622" w:rsidRDefault="00680010" w:rsidP="00F31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4462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</w:tbl>
    <w:p w:rsidR="004D5600" w:rsidRPr="00680010" w:rsidRDefault="00680010" w:rsidP="00680010">
      <w:pPr>
        <w:rPr>
          <w:rFonts w:ascii="Times New Roman" w:hAnsi="Times New Roman" w:cs="Times New Roman"/>
        </w:rPr>
      </w:pPr>
      <w:r w:rsidRPr="0024462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sectPr w:rsidR="004D5600" w:rsidRPr="00680010" w:rsidSect="00244622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22"/>
    <w:rsid w:val="001B1BDD"/>
    <w:rsid w:val="00205A46"/>
    <w:rsid w:val="002438A1"/>
    <w:rsid w:val="00244622"/>
    <w:rsid w:val="00257305"/>
    <w:rsid w:val="002C5101"/>
    <w:rsid w:val="002E283C"/>
    <w:rsid w:val="0044482F"/>
    <w:rsid w:val="004D5600"/>
    <w:rsid w:val="00680010"/>
    <w:rsid w:val="008959BD"/>
    <w:rsid w:val="00905AD5"/>
    <w:rsid w:val="00917094"/>
    <w:rsid w:val="00A846D0"/>
    <w:rsid w:val="00B11463"/>
    <w:rsid w:val="00B12497"/>
    <w:rsid w:val="00B45360"/>
    <w:rsid w:val="00BE0A9F"/>
    <w:rsid w:val="00C53F1C"/>
    <w:rsid w:val="00DD6831"/>
    <w:rsid w:val="00E85F4D"/>
    <w:rsid w:val="00FA49A4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09AE"/>
  <w15:docId w15:val="{56F08CA9-98FF-4D75-8FAA-91F60A8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6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4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6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6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4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4622"/>
  </w:style>
  <w:style w:type="paragraph" w:customStyle="1" w:styleId="headertext">
    <w:name w:val="headertext"/>
    <w:basedOn w:val="a"/>
    <w:rsid w:val="0024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46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8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88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66286" TargetMode="External"/><Relationship Id="rId4" Type="http://schemas.openxmlformats.org/officeDocument/2006/relationships/hyperlink" Target="http://docs.cntd.ru/document/90176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Василюк Сергей Михайлович</dc:creator>
  <cp:lastModifiedBy>доченьки</cp:lastModifiedBy>
  <cp:revision>4</cp:revision>
  <cp:lastPrinted>2019-11-06T18:31:00Z</cp:lastPrinted>
  <dcterms:created xsi:type="dcterms:W3CDTF">2019-04-07T18:15:00Z</dcterms:created>
  <dcterms:modified xsi:type="dcterms:W3CDTF">2019-11-06T18:33:00Z</dcterms:modified>
</cp:coreProperties>
</file>