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EB0" w:rsidRPr="00BB2568" w:rsidRDefault="00304EB0" w:rsidP="00304EB0">
      <w:pPr>
        <w:tabs>
          <w:tab w:val="left" w:pos="1630"/>
          <w:tab w:val="center" w:pos="4748"/>
        </w:tabs>
        <w:spacing w:after="0" w:line="259" w:lineRule="auto"/>
        <w:jc w:val="center"/>
        <w:rPr>
          <w:rFonts w:ascii="Times New Roman" w:hAnsi="Times New Roman" w:cs="Times New Roman"/>
          <w:b/>
          <w:bCs/>
          <w:spacing w:val="-1"/>
          <w:sz w:val="24"/>
          <w:szCs w:val="24"/>
        </w:rPr>
      </w:pPr>
      <w:r w:rsidRPr="00BB2568">
        <w:rPr>
          <w:rFonts w:ascii="Times New Roman" w:hAnsi="Times New Roman" w:cs="Times New Roman"/>
          <w:b/>
          <w:bCs/>
          <w:spacing w:val="-1"/>
          <w:sz w:val="24"/>
          <w:szCs w:val="24"/>
        </w:rPr>
        <w:t>Муниципальное казенное общеобразовательное учреждение</w:t>
      </w:r>
    </w:p>
    <w:p w:rsidR="00304EB0" w:rsidRPr="00BB2568" w:rsidRDefault="00304EB0" w:rsidP="00304EB0">
      <w:pPr>
        <w:spacing w:after="0" w:line="259" w:lineRule="auto"/>
        <w:jc w:val="center"/>
        <w:rPr>
          <w:rFonts w:ascii="Times New Roman" w:hAnsi="Times New Roman" w:cs="Times New Roman"/>
          <w:b/>
          <w:bCs/>
          <w:spacing w:val="-1"/>
          <w:sz w:val="24"/>
          <w:szCs w:val="24"/>
        </w:rPr>
      </w:pPr>
      <w:r w:rsidRPr="00BB2568">
        <w:rPr>
          <w:rFonts w:ascii="Times New Roman" w:hAnsi="Times New Roman" w:cs="Times New Roman"/>
          <w:b/>
          <w:bCs/>
          <w:spacing w:val="-1"/>
          <w:sz w:val="24"/>
          <w:szCs w:val="24"/>
        </w:rPr>
        <w:t>«Тушиловская основная общеобразовательная школа»</w:t>
      </w:r>
    </w:p>
    <w:p w:rsidR="00304EB0" w:rsidRDefault="00304EB0" w:rsidP="00304EB0">
      <w:pPr>
        <w:spacing w:after="160" w:line="259" w:lineRule="auto"/>
        <w:rPr>
          <w:rFonts w:ascii="Times New Roman" w:hAnsi="Times New Roman" w:cs="Times New Roman"/>
          <w:b/>
          <w:bCs/>
          <w:spacing w:val="-1"/>
        </w:rPr>
      </w:pPr>
    </w:p>
    <w:p w:rsidR="00304EB0" w:rsidRPr="00857388" w:rsidRDefault="00304EB0" w:rsidP="00304EB0">
      <w:pPr>
        <w:spacing w:after="160" w:line="259" w:lineRule="auto"/>
        <w:jc w:val="center"/>
        <w:rPr>
          <w:rFonts w:ascii="Times New Roman" w:hAnsi="Times New Roman" w:cs="Times New Roman"/>
          <w:b/>
          <w:bCs/>
          <w:spacing w:val="-1"/>
        </w:rPr>
      </w:pPr>
    </w:p>
    <w:p w:rsidR="00304EB0" w:rsidRPr="00304EB0" w:rsidRDefault="00304EB0" w:rsidP="00304EB0">
      <w:pPr>
        <w:spacing w:after="160" w:line="360" w:lineRule="auto"/>
        <w:rPr>
          <w:bCs/>
          <w:spacing w:val="-1"/>
          <w:sz w:val="24"/>
          <w:szCs w:val="24"/>
        </w:rPr>
      </w:pPr>
    </w:p>
    <w:p w:rsidR="00304EB0" w:rsidRPr="00304EB0" w:rsidRDefault="00304EB0" w:rsidP="00304EB0">
      <w:pPr>
        <w:spacing w:after="0" w:line="36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Рассмотрено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Согласовано                                                          Утверждено</w:t>
      </w:r>
    </w:p>
    <w:p w:rsidR="00304EB0" w:rsidRPr="00304EB0" w:rsidRDefault="00304EB0" w:rsidP="00304EB0">
      <w:pPr>
        <w:spacing w:after="0" w:line="360" w:lineRule="auto"/>
        <w:rPr>
          <w:rFonts w:ascii="Times New Roman" w:hAnsi="Times New Roman" w:cs="Times New Roman"/>
          <w:bCs/>
          <w:spacing w:val="-1"/>
          <w:sz w:val="24"/>
          <w:szCs w:val="24"/>
        </w:rPr>
      </w:pPr>
      <w:r w:rsidRPr="00304EB0">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ШМО нач. кл.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Зам/директора по УВР                                         Директор ОУ</w:t>
      </w:r>
    </w:p>
    <w:p w:rsidR="00304EB0" w:rsidRPr="00304EB0" w:rsidRDefault="00304EB0" w:rsidP="00304EB0">
      <w:pPr>
        <w:spacing w:after="0" w:line="360" w:lineRule="auto"/>
        <w:rPr>
          <w:rFonts w:ascii="Times New Roman" w:hAnsi="Times New Roman" w:cs="Times New Roman"/>
          <w:bCs/>
          <w:spacing w:val="-1"/>
          <w:sz w:val="24"/>
          <w:szCs w:val="24"/>
        </w:rPr>
      </w:pPr>
      <w:r w:rsidRPr="00304EB0">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________/С.Ю.Гребешкова/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_______/С.Ю.Гребешкова/                                  ____________/Е.А.Смирнова/</w:t>
      </w:r>
    </w:p>
    <w:p w:rsidR="00304EB0" w:rsidRPr="00304EB0" w:rsidRDefault="00304EB0" w:rsidP="00304EB0">
      <w:pPr>
        <w:spacing w:after="0" w:line="360" w:lineRule="auto"/>
        <w:rPr>
          <w:rFonts w:ascii="Times New Roman" w:hAnsi="Times New Roman" w:cs="Times New Roman"/>
          <w:bCs/>
          <w:spacing w:val="-1"/>
          <w:sz w:val="24"/>
          <w:szCs w:val="24"/>
        </w:rPr>
      </w:pPr>
      <w:r w:rsidRPr="00304EB0">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 протокола_____                              </w:t>
      </w:r>
      <w:r>
        <w:rPr>
          <w:rFonts w:ascii="Times New Roman" w:hAnsi="Times New Roman" w:cs="Times New Roman"/>
          <w:bCs/>
          <w:spacing w:val="-1"/>
          <w:sz w:val="24"/>
          <w:szCs w:val="24"/>
        </w:rPr>
        <w:t xml:space="preserve">                 «             »_______2021</w:t>
      </w:r>
      <w:r w:rsidRPr="00304EB0">
        <w:rPr>
          <w:rFonts w:ascii="Times New Roman" w:hAnsi="Times New Roman" w:cs="Times New Roman"/>
          <w:bCs/>
          <w:spacing w:val="-1"/>
          <w:sz w:val="24"/>
          <w:szCs w:val="24"/>
        </w:rPr>
        <w:t xml:space="preserve"> г.                                    «        »</w:t>
      </w:r>
      <w:r>
        <w:rPr>
          <w:rFonts w:ascii="Times New Roman" w:hAnsi="Times New Roman" w:cs="Times New Roman"/>
          <w:bCs/>
          <w:spacing w:val="-1"/>
          <w:sz w:val="24"/>
          <w:szCs w:val="24"/>
        </w:rPr>
        <w:t>________2021</w:t>
      </w:r>
      <w:r w:rsidRPr="00304EB0">
        <w:rPr>
          <w:rFonts w:ascii="Times New Roman" w:hAnsi="Times New Roman" w:cs="Times New Roman"/>
          <w:bCs/>
          <w:spacing w:val="-1"/>
          <w:sz w:val="24"/>
          <w:szCs w:val="24"/>
        </w:rPr>
        <w:t xml:space="preserve"> г.</w:t>
      </w:r>
    </w:p>
    <w:p w:rsidR="00304EB0" w:rsidRPr="00304EB0" w:rsidRDefault="00304EB0" w:rsidP="00304EB0">
      <w:pPr>
        <w:spacing w:after="0" w:line="36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                         «             » _____2021</w:t>
      </w:r>
      <w:r w:rsidRPr="00304EB0">
        <w:rPr>
          <w:rFonts w:ascii="Times New Roman" w:hAnsi="Times New Roman" w:cs="Times New Roman"/>
          <w:bCs/>
          <w:spacing w:val="-1"/>
          <w:sz w:val="24"/>
          <w:szCs w:val="24"/>
        </w:rPr>
        <w:t xml:space="preserve"> г.                                                                                                    </w:t>
      </w:r>
      <w:r>
        <w:rPr>
          <w:rFonts w:ascii="Times New Roman" w:hAnsi="Times New Roman" w:cs="Times New Roman"/>
          <w:bCs/>
          <w:spacing w:val="-1"/>
          <w:sz w:val="24"/>
          <w:szCs w:val="24"/>
        </w:rPr>
        <w:t xml:space="preserve">           </w:t>
      </w:r>
      <w:r w:rsidRPr="00304EB0">
        <w:rPr>
          <w:rFonts w:ascii="Times New Roman" w:hAnsi="Times New Roman" w:cs="Times New Roman"/>
          <w:bCs/>
          <w:spacing w:val="-1"/>
          <w:sz w:val="24"/>
          <w:szCs w:val="24"/>
        </w:rPr>
        <w:t xml:space="preserve">      Приказ __________________</w:t>
      </w:r>
    </w:p>
    <w:p w:rsidR="00304EB0" w:rsidRPr="00304EB0" w:rsidRDefault="00304EB0" w:rsidP="00304EB0">
      <w:pPr>
        <w:spacing w:after="160" w:line="259" w:lineRule="auto"/>
        <w:rPr>
          <w:bCs/>
          <w:spacing w:val="-1"/>
          <w:sz w:val="24"/>
          <w:szCs w:val="24"/>
        </w:rPr>
      </w:pPr>
    </w:p>
    <w:p w:rsidR="00304EB0" w:rsidRPr="00857388" w:rsidRDefault="00304EB0" w:rsidP="00304EB0">
      <w:pPr>
        <w:spacing w:after="160" w:line="259" w:lineRule="auto"/>
        <w:jc w:val="center"/>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Рабочая программа</w:t>
      </w:r>
    </w:p>
    <w:p w:rsidR="00304EB0" w:rsidRPr="00857388" w:rsidRDefault="00304EB0" w:rsidP="00304EB0">
      <w:pPr>
        <w:spacing w:line="240" w:lineRule="auto"/>
        <w:rPr>
          <w:rFonts w:ascii="Times New Roman" w:eastAsia="Calibri" w:hAnsi="Times New Roman" w:cs="Times New Roman"/>
          <w:b/>
          <w:bCs/>
          <w:spacing w:val="-1"/>
          <w:sz w:val="28"/>
          <w:szCs w:val="28"/>
        </w:rPr>
      </w:pPr>
      <w:r w:rsidRPr="00857388">
        <w:rPr>
          <w:rFonts w:ascii="Times New Roman" w:hAnsi="Times New Roman" w:cs="Times New Roman"/>
          <w:b/>
          <w:bCs/>
          <w:spacing w:val="-1"/>
          <w:sz w:val="28"/>
          <w:szCs w:val="28"/>
        </w:rPr>
        <w:t xml:space="preserve">Предмет: </w:t>
      </w:r>
      <w:r w:rsidRPr="00857388">
        <w:rPr>
          <w:rFonts w:ascii="Times New Roman" w:eastAsia="Calibri" w:hAnsi="Times New Roman" w:cs="Times New Roman"/>
          <w:b/>
          <w:bCs/>
          <w:spacing w:val="-1"/>
          <w:sz w:val="28"/>
          <w:szCs w:val="28"/>
        </w:rPr>
        <w:t>литературное чтение</w:t>
      </w:r>
    </w:p>
    <w:p w:rsidR="00304EB0" w:rsidRPr="00857388" w:rsidRDefault="00304EB0" w:rsidP="00304EB0">
      <w:pPr>
        <w:spacing w:line="240" w:lineRule="auto"/>
        <w:rPr>
          <w:rFonts w:ascii="Times New Roman" w:eastAsia="Calibri" w:hAnsi="Times New Roman" w:cs="Times New Roman"/>
          <w:b/>
          <w:sz w:val="28"/>
          <w:szCs w:val="28"/>
        </w:rPr>
      </w:pPr>
      <w:r w:rsidRPr="00857388">
        <w:rPr>
          <w:rFonts w:ascii="Times New Roman" w:eastAsia="Calibri" w:hAnsi="Times New Roman" w:cs="Times New Roman"/>
          <w:b/>
          <w:bCs/>
          <w:spacing w:val="-1"/>
          <w:sz w:val="28"/>
          <w:szCs w:val="28"/>
        </w:rPr>
        <w:t>(Л</w:t>
      </w:r>
      <w:r w:rsidRPr="00857388">
        <w:rPr>
          <w:rFonts w:ascii="Times New Roman" w:eastAsia="Calibri" w:hAnsi="Times New Roman" w:cs="Times New Roman"/>
          <w:b/>
          <w:sz w:val="28"/>
          <w:szCs w:val="28"/>
        </w:rPr>
        <w:t>.Ф. Климанова, В.Г.Горецкий, М.В. Голованова)</w:t>
      </w:r>
    </w:p>
    <w:p w:rsidR="00304EB0" w:rsidRPr="00857388" w:rsidRDefault="00304EB0" w:rsidP="00304EB0">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Класс: 3</w:t>
      </w:r>
      <w:r w:rsidRPr="00857388">
        <w:rPr>
          <w:rFonts w:ascii="Times New Roman" w:hAnsi="Times New Roman" w:cs="Times New Roman"/>
          <w:b/>
          <w:bCs/>
          <w:spacing w:val="-1"/>
          <w:sz w:val="28"/>
          <w:szCs w:val="28"/>
        </w:rPr>
        <w:t xml:space="preserve"> класс</w:t>
      </w:r>
    </w:p>
    <w:p w:rsidR="00304EB0" w:rsidRPr="00857388" w:rsidRDefault="00304EB0" w:rsidP="00304EB0">
      <w:pPr>
        <w:spacing w:after="0" w:line="360" w:lineRule="auto"/>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 xml:space="preserve">Количество часов в год:  </w:t>
      </w:r>
      <w:r>
        <w:rPr>
          <w:rFonts w:ascii="Times New Roman" w:hAnsi="Times New Roman" w:cs="Times New Roman"/>
          <w:b/>
          <w:bCs/>
          <w:spacing w:val="-1"/>
          <w:sz w:val="28"/>
          <w:szCs w:val="28"/>
        </w:rPr>
        <w:t>102</w:t>
      </w:r>
      <w:r w:rsidRPr="00857388">
        <w:rPr>
          <w:rFonts w:ascii="Times New Roman" w:hAnsi="Times New Roman" w:cs="Times New Roman"/>
          <w:b/>
          <w:bCs/>
          <w:spacing w:val="-1"/>
          <w:sz w:val="28"/>
          <w:szCs w:val="28"/>
        </w:rPr>
        <w:t xml:space="preserve"> ч.</w:t>
      </w:r>
    </w:p>
    <w:p w:rsidR="00304EB0" w:rsidRPr="00857388" w:rsidRDefault="00304EB0" w:rsidP="00304EB0">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Количество часов в неделю: 3</w:t>
      </w:r>
      <w:r w:rsidRPr="00857388">
        <w:rPr>
          <w:rFonts w:ascii="Times New Roman" w:hAnsi="Times New Roman" w:cs="Times New Roman"/>
          <w:b/>
          <w:bCs/>
          <w:spacing w:val="-1"/>
          <w:sz w:val="28"/>
          <w:szCs w:val="28"/>
        </w:rPr>
        <w:t xml:space="preserve"> ч.</w:t>
      </w:r>
    </w:p>
    <w:p w:rsidR="00304EB0" w:rsidRPr="00857388" w:rsidRDefault="00304EB0" w:rsidP="00304EB0">
      <w:pPr>
        <w:spacing w:after="0" w:line="360" w:lineRule="auto"/>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Учитель: Гребешкова С.Ю.</w:t>
      </w:r>
    </w:p>
    <w:p w:rsidR="00304EB0" w:rsidRPr="00857388" w:rsidRDefault="00304EB0" w:rsidP="00304EB0">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Учебный год: 2021 – 2022</w:t>
      </w:r>
      <w:r w:rsidRPr="00857388">
        <w:rPr>
          <w:rFonts w:ascii="Times New Roman" w:hAnsi="Times New Roman" w:cs="Times New Roman"/>
          <w:b/>
          <w:bCs/>
          <w:spacing w:val="-1"/>
          <w:sz w:val="28"/>
          <w:szCs w:val="28"/>
        </w:rPr>
        <w:t xml:space="preserve"> г.</w:t>
      </w:r>
    </w:p>
    <w:p w:rsidR="00304EB0" w:rsidRDefault="00304EB0" w:rsidP="003E6B0F">
      <w:pPr>
        <w:spacing w:after="0" w:line="259" w:lineRule="auto"/>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с. Тушиловка</w:t>
      </w:r>
      <w:r w:rsidRPr="00857388">
        <w:rPr>
          <w:rFonts w:ascii="Times New Roman" w:eastAsia="Times New Roman" w:hAnsi="Times New Roman" w:cs="Times New Roman"/>
          <w:sz w:val="28"/>
          <w:szCs w:val="28"/>
          <w:lang w:eastAsia="ru-RU"/>
        </w:rPr>
        <w:br/>
      </w:r>
    </w:p>
    <w:p w:rsidR="003E6B0F" w:rsidRPr="003E6B0F" w:rsidRDefault="003E6B0F" w:rsidP="003E6B0F">
      <w:pPr>
        <w:spacing w:after="0" w:line="259" w:lineRule="auto"/>
        <w:rPr>
          <w:rFonts w:ascii="Times New Roman" w:hAnsi="Times New Roman" w:cs="Times New Roman"/>
          <w:b/>
          <w:bCs/>
          <w:spacing w:val="-1"/>
          <w:sz w:val="28"/>
          <w:szCs w:val="28"/>
        </w:rPr>
      </w:pPr>
    </w:p>
    <w:p w:rsidR="00304EB0" w:rsidRPr="00304EB0" w:rsidRDefault="00304EB0" w:rsidP="00304EB0">
      <w:pPr>
        <w:pStyle w:val="a3"/>
        <w:jc w:val="center"/>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lastRenderedPageBreak/>
        <w:t>ПОЯСНИТЕЛЬНАЯ ЗАПИСКА</w:t>
      </w:r>
    </w:p>
    <w:p w:rsidR="00304EB0" w:rsidRPr="00304EB0" w:rsidRDefault="00304EB0" w:rsidP="00304EB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04EB0">
        <w:rPr>
          <w:rFonts w:ascii="Times New Roman" w:hAnsi="Times New Roman" w:cs="Times New Roman"/>
          <w:sz w:val="28"/>
          <w:szCs w:val="28"/>
          <w:lang w:eastAsia="ru-RU"/>
        </w:rPr>
        <w:t>Программа составлена на основании примерной программы начального общего образования (авторы - Л.Ф.Климанова, В. Г. Горецкий, М. В. Голованова), составленной в соответствии с Федеральным компонентом Государственного стандарта, утверждённым в 2004 г. приказом Минобразования РФ № 1089 от 05.03.2004</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литературного чтения с учетом межпредметных и внутрипредметных связей, логики представления учебного материала, возрастных особенностей учащихся</w:t>
      </w:r>
      <w:r>
        <w:rPr>
          <w:rFonts w:ascii="Times New Roman" w:hAnsi="Times New Roman" w:cs="Times New Roman"/>
          <w:sz w:val="28"/>
          <w:szCs w:val="28"/>
          <w:lang w:eastAsia="ru-RU"/>
        </w:rPr>
        <w:t xml:space="preserve">. </w:t>
      </w:r>
      <w:r w:rsidRPr="00304EB0">
        <w:rPr>
          <w:rFonts w:ascii="Times New Roman" w:hAnsi="Times New Roman" w:cs="Times New Roman"/>
          <w:sz w:val="28"/>
          <w:szCs w:val="28"/>
          <w:lang w:eastAsia="ru-RU"/>
        </w:rPr>
        <w:t xml:space="preserve"> Программа соответствует </w:t>
      </w:r>
      <w:r>
        <w:rPr>
          <w:rFonts w:ascii="Times New Roman" w:hAnsi="Times New Roman" w:cs="Times New Roman"/>
          <w:sz w:val="28"/>
          <w:szCs w:val="28"/>
          <w:lang w:eastAsia="ru-RU"/>
        </w:rPr>
        <w:t>ФГОС НОО и учебному плану МКОУ «Тушиловская  О</w:t>
      </w:r>
      <w:r w:rsidRPr="00304EB0">
        <w:rPr>
          <w:rFonts w:ascii="Times New Roman" w:hAnsi="Times New Roman" w:cs="Times New Roman"/>
          <w:sz w:val="28"/>
          <w:szCs w:val="28"/>
          <w:lang w:eastAsia="ru-RU"/>
        </w:rPr>
        <w:t>ОШ</w:t>
      </w:r>
      <w:r>
        <w:rPr>
          <w:rFonts w:ascii="Times New Roman" w:hAnsi="Times New Roman" w:cs="Times New Roman"/>
          <w:sz w:val="28"/>
          <w:szCs w:val="28"/>
          <w:lang w:eastAsia="ru-RU"/>
        </w:rPr>
        <w:t xml:space="preserve">» на 2021-2022учебный год. </w:t>
      </w: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ЦЕЛИ:</w:t>
      </w:r>
    </w:p>
    <w:p w:rsidR="00304EB0" w:rsidRPr="00304EB0" w:rsidRDefault="00304EB0" w:rsidP="00304EB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04EB0">
        <w:rPr>
          <w:rFonts w:ascii="Times New Roman" w:hAnsi="Times New Roman" w:cs="Times New Roman"/>
          <w:sz w:val="28"/>
          <w:szCs w:val="28"/>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3E6B0F" w:rsidRPr="00304EB0" w:rsidRDefault="003E6B0F" w:rsidP="00304EB0">
      <w:pPr>
        <w:pStyle w:val="a3"/>
        <w:rPr>
          <w:rFonts w:ascii="Times New Roman" w:hAnsi="Times New Roman" w:cs="Times New Roman"/>
          <w:sz w:val="28"/>
          <w:szCs w:val="28"/>
          <w:lang w:eastAsia="ru-RU"/>
        </w:rPr>
      </w:pPr>
    </w:p>
    <w:p w:rsidR="00304EB0" w:rsidRPr="00304EB0" w:rsidRDefault="00304EB0" w:rsidP="00304EB0">
      <w:pPr>
        <w:pStyle w:val="a3"/>
        <w:jc w:val="center"/>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ОБЩАЯ ХАРАКТЕРИСТИКА ПРЕДМЕТА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Л.Ф.Климановой, В.Г.Горецкого, Л.А.Виноградской «Литературное чтение».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обучаемости учеников, их индивидуальными особенностями и спецификой используемых учебных средств. В обучении грамоте различаются три периода: добуквенный – подготовительный; букварный – основной, послебукварный – завершающий. После курса «Обучение грамоте» начинается дифференцированное изучение русского языка и литературного чтения.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чтения .</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304EB0" w:rsidRPr="00304EB0" w:rsidRDefault="00304EB0" w:rsidP="00304EB0">
      <w:pPr>
        <w:pStyle w:val="a3"/>
        <w:jc w:val="center"/>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ЦЕННОСТНЫЕ ОРИЕНТИРЫ КУРСА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Содержания учебного материала по литературному чтению ориентирован на формирование базовых национальных ценностей.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Средствами предмета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04EB0">
        <w:rPr>
          <w:rFonts w:ascii="Times New Roman" w:hAnsi="Times New Roman" w:cs="Times New Roman"/>
          <w:sz w:val="28"/>
          <w:szCs w:val="28"/>
          <w:lang w:eastAsia="ru-RU"/>
        </w:rPr>
        <w:softHyphen/>
        <w:t>вать себя маленькими гражданами великой страны.</w:t>
      </w:r>
    </w:p>
    <w:p w:rsidR="003E6B0F" w:rsidRDefault="003E6B0F" w:rsidP="00304EB0">
      <w:pPr>
        <w:pStyle w:val="a3"/>
        <w:jc w:val="center"/>
        <w:rPr>
          <w:rFonts w:ascii="Times New Roman" w:hAnsi="Times New Roman" w:cs="Times New Roman"/>
          <w:b/>
          <w:sz w:val="28"/>
          <w:szCs w:val="28"/>
          <w:lang w:eastAsia="ru-RU"/>
        </w:rPr>
      </w:pPr>
    </w:p>
    <w:p w:rsidR="00304EB0" w:rsidRPr="00304EB0" w:rsidRDefault="00304EB0" w:rsidP="00304EB0">
      <w:pPr>
        <w:pStyle w:val="a3"/>
        <w:jc w:val="center"/>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РЕЗУЛЬТАТЫ ИЗУЧЕНИЯ КУРСА</w:t>
      </w: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sz w:val="28"/>
          <w:szCs w:val="28"/>
          <w:u w:val="single"/>
          <w:lang w:eastAsia="ru-RU"/>
        </w:rPr>
        <w:t>Личностные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Формирование чувства гордости за свою Родину, её исто</w:t>
      </w:r>
      <w:r w:rsidRPr="00304EB0">
        <w:rPr>
          <w:rFonts w:ascii="Times New Roman" w:hAnsi="Times New Roman" w:cs="Times New Roman"/>
          <w:sz w:val="28"/>
          <w:szCs w:val="28"/>
          <w:lang w:eastAsia="ru-RU"/>
        </w:rPr>
        <w:softHyphen/>
        <w:t>рию, российский народ, становление гуманистических и де</w:t>
      </w:r>
      <w:r w:rsidRPr="00304EB0">
        <w:rPr>
          <w:rFonts w:ascii="Times New Roman" w:hAnsi="Times New Roman" w:cs="Times New Roman"/>
          <w:sz w:val="28"/>
          <w:szCs w:val="28"/>
          <w:lang w:eastAsia="ru-RU"/>
        </w:rPr>
        <w:softHyphen/>
        <w:t>мократических ценностных ориентации многонационального российского общества;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Воспитание художественно-эстетического вкуса, эстетиче</w:t>
      </w:r>
      <w:r w:rsidRPr="00304EB0">
        <w:rPr>
          <w:rFonts w:ascii="Times New Roman" w:hAnsi="Times New Roman" w:cs="Times New Roman"/>
          <w:sz w:val="28"/>
          <w:szCs w:val="28"/>
          <w:lang w:eastAsia="ru-RU"/>
        </w:rPr>
        <w:softHyphen/>
        <w:t>ских потребностей, ценностей и чувств на основе опыта слу</w:t>
      </w:r>
      <w:r w:rsidRPr="00304EB0">
        <w:rPr>
          <w:rFonts w:ascii="Times New Roman" w:hAnsi="Times New Roman" w:cs="Times New Roman"/>
          <w:sz w:val="28"/>
          <w:szCs w:val="28"/>
          <w:lang w:eastAsia="ru-RU"/>
        </w:rPr>
        <w:softHyphen/>
        <w:t>шания и заучивания наизусть произведений художественной литературы;</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Развитие этических чувств, доброжелательности и эмо</w:t>
      </w:r>
      <w:r w:rsidRPr="00304EB0">
        <w:rPr>
          <w:rFonts w:ascii="Times New Roman" w:hAnsi="Times New Roman" w:cs="Times New Roman"/>
          <w:sz w:val="28"/>
          <w:szCs w:val="28"/>
          <w:lang w:eastAsia="ru-RU"/>
        </w:rPr>
        <w:softHyphen/>
        <w:t>ционально-нравственной отзывчивости, понимания и сопере</w:t>
      </w:r>
      <w:r w:rsidRPr="00304EB0">
        <w:rPr>
          <w:rFonts w:ascii="Times New Roman" w:hAnsi="Times New Roman" w:cs="Times New Roman"/>
          <w:sz w:val="28"/>
          <w:szCs w:val="28"/>
          <w:lang w:eastAsia="ru-RU"/>
        </w:rPr>
        <w:softHyphen/>
        <w:t>живания чувствам других людей;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Формирование уважительного отношения к иному мне</w:t>
      </w:r>
      <w:r w:rsidRPr="00304EB0">
        <w:rPr>
          <w:rFonts w:ascii="Times New Roman" w:hAnsi="Times New Roman" w:cs="Times New Roman"/>
          <w:sz w:val="28"/>
          <w:szCs w:val="28"/>
          <w:lang w:eastAsia="ru-RU"/>
        </w:rPr>
        <w:softHyphen/>
        <w:t>нию, истории и культуре других народов, выработка умения тер</w:t>
      </w:r>
      <w:r w:rsidRPr="00304EB0">
        <w:rPr>
          <w:rFonts w:ascii="Times New Roman" w:hAnsi="Times New Roman" w:cs="Times New Roman"/>
          <w:sz w:val="28"/>
          <w:szCs w:val="28"/>
          <w:lang w:eastAsia="ru-RU"/>
        </w:rPr>
        <w:softHyphen/>
        <w:t>пимо относиться к людям иной национальной принадлежности;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Овладение начальными навыками адаптации к школе, к школьному коллективу;</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принятие и освоение социальной роли обучающегося, развитие мотивов учебной деятельности и Формирование лич</w:t>
      </w:r>
      <w:r w:rsidRPr="00304EB0">
        <w:rPr>
          <w:rFonts w:ascii="Times New Roman" w:hAnsi="Times New Roman" w:cs="Times New Roman"/>
          <w:sz w:val="28"/>
          <w:szCs w:val="28"/>
          <w:lang w:eastAsia="ru-RU"/>
        </w:rPr>
        <w:softHyphen/>
        <w:t>ностного смысла учения;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Развитие навыков сотрудничества со взрослыми и сверст</w:t>
      </w:r>
      <w:r w:rsidRPr="00304EB0">
        <w:rPr>
          <w:rFonts w:ascii="Times New Roman" w:hAnsi="Times New Roman" w:cs="Times New Roman"/>
          <w:sz w:val="28"/>
          <w:szCs w:val="28"/>
          <w:lang w:eastAsia="ru-RU"/>
        </w:rPr>
        <w:softHyphen/>
        <w:t>никами в разных социальных ситуациях, умения избегать кон</w:t>
      </w:r>
      <w:r w:rsidRPr="00304EB0">
        <w:rPr>
          <w:rFonts w:ascii="Times New Roman" w:hAnsi="Times New Roman" w:cs="Times New Roman"/>
          <w:sz w:val="28"/>
          <w:szCs w:val="28"/>
          <w:lang w:eastAsia="ru-RU"/>
        </w:rPr>
        <w:softHyphen/>
        <w:t>фликтов и находить выходы из спорных ситуаций, умения срав</w:t>
      </w:r>
      <w:r w:rsidRPr="00304EB0">
        <w:rPr>
          <w:rFonts w:ascii="Times New Roman" w:hAnsi="Times New Roman" w:cs="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Наличие мотивации к творческому труду и бережному отношению к материальным и духовным ценностям, формиро</w:t>
      </w:r>
      <w:r w:rsidRPr="00304EB0">
        <w:rPr>
          <w:rFonts w:ascii="Times New Roman" w:hAnsi="Times New Roman" w:cs="Times New Roman"/>
          <w:sz w:val="28"/>
          <w:szCs w:val="28"/>
          <w:lang w:eastAsia="ru-RU"/>
        </w:rPr>
        <w:softHyphen/>
        <w:t>вание установки на безопасный, здоровый образ жизни.</w:t>
      </w: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sz w:val="28"/>
          <w:szCs w:val="28"/>
          <w:u w:val="single"/>
          <w:lang w:eastAsia="ru-RU"/>
        </w:rPr>
        <w:t>Метапредметные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Освоение способами решения проблем творческого и по</w:t>
      </w:r>
      <w:r w:rsidRPr="00304EB0">
        <w:rPr>
          <w:rFonts w:ascii="Times New Roman" w:hAnsi="Times New Roman" w:cs="Times New Roman"/>
          <w:sz w:val="28"/>
          <w:szCs w:val="28"/>
          <w:lang w:eastAsia="ru-RU"/>
        </w:rPr>
        <w:softHyphen/>
        <w:t>искового характера;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Использование знаково-символических средств представ</w:t>
      </w:r>
      <w:r w:rsidRPr="00304EB0">
        <w:rPr>
          <w:rFonts w:ascii="Times New Roman" w:hAnsi="Times New Roman" w:cs="Times New Roman"/>
          <w:sz w:val="28"/>
          <w:szCs w:val="28"/>
          <w:lang w:eastAsia="ru-RU"/>
        </w:rPr>
        <w:softHyphen/>
        <w:t>ления информации о книгах;</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Активное использование речевых средств для решения коммуникативных и познавательных задач;</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Использование различных способов поиска учебной ин</w:t>
      </w:r>
      <w:r w:rsidRPr="00304EB0">
        <w:rPr>
          <w:rFonts w:ascii="Times New Roman" w:hAnsi="Times New Roman" w:cs="Times New Roman"/>
          <w:sz w:val="28"/>
          <w:szCs w:val="28"/>
          <w:lang w:eastAsia="ru-RU"/>
        </w:rPr>
        <w:softHyphen/>
        <w:t>формации в справочниках, словарях, энциклопедиях и интер</w:t>
      </w:r>
      <w:r w:rsidRPr="00304EB0">
        <w:rPr>
          <w:rFonts w:ascii="Times New Roman" w:hAnsi="Times New Roman" w:cs="Times New Roman"/>
          <w:sz w:val="28"/>
          <w:szCs w:val="28"/>
          <w:lang w:eastAsia="ru-RU"/>
        </w:rPr>
        <w:softHyphen/>
        <w:t>претации информации в соответствии с коммуникативными и познавательными задачами;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Овладение навыками смыслового чтения текстов в соот</w:t>
      </w:r>
      <w:r w:rsidRPr="00304EB0">
        <w:rPr>
          <w:rFonts w:ascii="Times New Roman" w:hAnsi="Times New Roman" w:cs="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304EB0">
        <w:rPr>
          <w:rFonts w:ascii="Times New Roman" w:hAnsi="Times New Roman" w:cs="Times New Roman"/>
          <w:sz w:val="28"/>
          <w:szCs w:val="28"/>
          <w:lang w:eastAsia="ru-RU"/>
        </w:rPr>
        <w:softHyphen/>
        <w:t>ставления текстов в устной и письменной формах;</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Овладение логическими действиями сравнения, анализа, синтеза, обобщения, классификации по родовидовым призна</w:t>
      </w:r>
      <w:r w:rsidRPr="00304EB0">
        <w:rPr>
          <w:rFonts w:ascii="Times New Roman" w:hAnsi="Times New Roman" w:cs="Times New Roman"/>
          <w:sz w:val="28"/>
          <w:szCs w:val="28"/>
          <w:lang w:eastAsia="ru-RU"/>
        </w:rPr>
        <w:softHyphen/>
        <w:t>кам, установления причинно-следственных связей, построения рассуждений;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Готовность слушать собеседника и вести диалог, при</w:t>
      </w:r>
      <w:r w:rsidRPr="00304EB0">
        <w:rPr>
          <w:rFonts w:ascii="Times New Roman" w:hAnsi="Times New Roman" w:cs="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 оценку событий;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Умение договариваться о распределении ролей в совмест</w:t>
      </w:r>
      <w:r w:rsidRPr="00304EB0">
        <w:rPr>
          <w:rFonts w:ascii="Times New Roman" w:hAnsi="Times New Roman" w:cs="Times New Roman"/>
          <w:sz w:val="28"/>
          <w:szCs w:val="28"/>
          <w:lang w:eastAsia="ru-RU"/>
        </w:rPr>
        <w:softHyphen/>
        <w:t>ной деятельности, осуществлять взаимный контроль в совмест</w:t>
      </w:r>
      <w:r w:rsidRPr="00304EB0">
        <w:rPr>
          <w:rFonts w:ascii="Times New Roman" w:hAnsi="Times New Roman" w:cs="Times New Roman"/>
          <w:sz w:val="28"/>
          <w:szCs w:val="28"/>
          <w:lang w:eastAsia="ru-RU"/>
        </w:rPr>
        <w:softHyphen/>
        <w:t>ной деятельности, общей цели и путей её достижения, осмыс</w:t>
      </w:r>
      <w:r w:rsidRPr="00304EB0">
        <w:rPr>
          <w:rFonts w:ascii="Times New Roman" w:hAnsi="Times New Roman" w:cs="Times New Roman"/>
          <w:sz w:val="28"/>
          <w:szCs w:val="28"/>
          <w:lang w:eastAsia="ru-RU"/>
        </w:rPr>
        <w:softHyphen/>
        <w:t>ливать собственное поведение и поведение окружающих;</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Готовность конструктивно разрешать конфликты посред</w:t>
      </w:r>
      <w:r w:rsidRPr="00304EB0">
        <w:rPr>
          <w:rFonts w:ascii="Times New Roman" w:hAnsi="Times New Roman" w:cs="Times New Roman"/>
          <w:sz w:val="28"/>
          <w:szCs w:val="28"/>
          <w:lang w:eastAsia="ru-RU"/>
        </w:rPr>
        <w:softHyphen/>
        <w:t>ством учёта интересов сторон и сотрудничества.</w:t>
      </w: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sz w:val="28"/>
          <w:szCs w:val="28"/>
          <w:u w:val="single"/>
          <w:lang w:eastAsia="ru-RU"/>
        </w:rPr>
        <w:t>Предметные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Понимание литературы как явления национальной и ми</w:t>
      </w:r>
      <w:r w:rsidRPr="00304EB0">
        <w:rPr>
          <w:rFonts w:ascii="Times New Roman" w:hAnsi="Times New Roman" w:cs="Times New Roman"/>
          <w:sz w:val="28"/>
          <w:szCs w:val="28"/>
          <w:lang w:eastAsia="ru-RU"/>
        </w:rPr>
        <w:softHyphen/>
        <w:t>ровой культуры, средства сохранения и передачи нравственных ценностей и традиций;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Осознание значимости чтения для личного развития; фор</w:t>
      </w:r>
      <w:r w:rsidRPr="00304EB0">
        <w:rPr>
          <w:rFonts w:ascii="Times New Roman" w:hAnsi="Times New Roman" w:cs="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304EB0">
        <w:rPr>
          <w:rFonts w:ascii="Times New Roman" w:hAnsi="Times New Roman" w:cs="Times New Roman"/>
          <w:sz w:val="28"/>
          <w:szCs w:val="28"/>
          <w:lang w:eastAsia="ru-RU"/>
        </w:rPr>
        <w:softHyphen/>
        <w:t>нятий о добре и зле, дружбе, честности; формирование потреб</w:t>
      </w:r>
      <w:r w:rsidRPr="00304EB0">
        <w:rPr>
          <w:rFonts w:ascii="Times New Roman" w:hAnsi="Times New Roman" w:cs="Times New Roman"/>
          <w:sz w:val="28"/>
          <w:szCs w:val="28"/>
          <w:lang w:eastAsia="ru-RU"/>
        </w:rPr>
        <w:softHyphen/>
        <w:t>ности в систематическом чтении;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Достижение необходимого для продолжения образования уровня читательской компетентности, общего речевого разви</w:t>
      </w:r>
      <w:r w:rsidRPr="00304EB0">
        <w:rPr>
          <w:rFonts w:ascii="Times New Roman" w:hAnsi="Times New Roman" w:cs="Times New Roman"/>
          <w:sz w:val="28"/>
          <w:szCs w:val="28"/>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304EB0">
        <w:rPr>
          <w:rFonts w:ascii="Times New Roman" w:hAnsi="Times New Roman" w:cs="Times New Roman"/>
          <w:sz w:val="28"/>
          <w:szCs w:val="28"/>
          <w:lang w:eastAsia="ru-RU"/>
        </w:rPr>
        <w:softHyphen/>
        <w:t>ведческих понятий;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Использование разных видов чтения (изучающее (смысло</w:t>
      </w:r>
      <w:r w:rsidRPr="00304EB0">
        <w:rPr>
          <w:rFonts w:ascii="Times New Roman" w:hAnsi="Times New Roman" w:cs="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304EB0">
        <w:rPr>
          <w:rFonts w:ascii="Times New Roman" w:hAnsi="Times New Roman" w:cs="Times New Roman"/>
          <w:sz w:val="28"/>
          <w:szCs w:val="28"/>
          <w:lang w:eastAsia="ru-RU"/>
        </w:rPr>
        <w:softHyphen/>
        <w:t>ствовать в их обсуждении, давать и обосновывать нравственную оценку поступков героев;</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Умение самостоятельно выбирать интересующую литера</w:t>
      </w:r>
      <w:r w:rsidRPr="00304EB0">
        <w:rPr>
          <w:rFonts w:ascii="Times New Roman" w:hAnsi="Times New Roman" w:cs="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304EB0">
        <w:rPr>
          <w:rFonts w:ascii="Times New Roman" w:hAnsi="Times New Roman" w:cs="Times New Roman"/>
          <w:sz w:val="28"/>
          <w:szCs w:val="28"/>
          <w:lang w:eastAsia="ru-RU"/>
        </w:rPr>
        <w:softHyphen/>
        <w:t>ятельно краткую аннотацию;</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Умение использовать простейшие виды анализа различных текстов: устанавливать причинно-следственные связи и опре</w:t>
      </w:r>
      <w:r w:rsidRPr="00304EB0">
        <w:rPr>
          <w:rFonts w:ascii="Times New Roman" w:hAnsi="Times New Roman" w:cs="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Умение работать с разными видами текстов, находить ха</w:t>
      </w:r>
      <w:r w:rsidRPr="00304EB0">
        <w:rPr>
          <w:rFonts w:ascii="Times New Roman" w:hAnsi="Times New Roman" w:cs="Times New Roman"/>
          <w:sz w:val="28"/>
          <w:szCs w:val="28"/>
          <w:lang w:eastAsia="ru-RU"/>
        </w:rPr>
        <w:softHyphen/>
        <w:t>рактерные особенности научно-познавательных, учебных и ху</w:t>
      </w:r>
      <w:r w:rsidRPr="00304EB0">
        <w:rPr>
          <w:rFonts w:ascii="Times New Roman" w:hAnsi="Times New Roman" w:cs="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304EB0">
        <w:rPr>
          <w:rFonts w:ascii="Times New Roman" w:hAnsi="Times New Roman" w:cs="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Развитие художественно-творческих способностей, умение создавать собственный текст на основе художественного про</w:t>
      </w:r>
      <w:r w:rsidRPr="00304EB0">
        <w:rPr>
          <w:rFonts w:ascii="Times New Roman" w:hAnsi="Times New Roman" w:cs="Times New Roman"/>
          <w:sz w:val="28"/>
          <w:szCs w:val="28"/>
          <w:lang w:eastAsia="ru-RU"/>
        </w:rPr>
        <w:softHyphen/>
        <w:t>изведения, репродукции картин художников, по иллюстрациям, на основе личного опыта.</w:t>
      </w:r>
    </w:p>
    <w:p w:rsidR="00304EB0" w:rsidRPr="00304EB0" w:rsidRDefault="00304EB0" w:rsidP="00304EB0">
      <w:pPr>
        <w:pStyle w:val="a3"/>
        <w:rPr>
          <w:rFonts w:ascii="Times New Roman" w:hAnsi="Times New Roman" w:cs="Times New Roman"/>
          <w:sz w:val="28"/>
          <w:szCs w:val="28"/>
          <w:lang w:eastAsia="ru-RU"/>
        </w:rPr>
      </w:pPr>
    </w:p>
    <w:p w:rsidR="00304EB0" w:rsidRPr="00304EB0" w:rsidRDefault="00304EB0" w:rsidP="00304EB0">
      <w:pPr>
        <w:pStyle w:val="a3"/>
        <w:jc w:val="center"/>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МЕСТО ПРЕДМЕТА В БАЗИСНОМ УЧЕБНОМ ПЛАНЕ</w:t>
      </w:r>
    </w:p>
    <w:p w:rsid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На изучение курса «литературного чтения» в 3 классе отводится 3 часа в неделю. Программа рассчитана на– 102ч (34 учебные недели).</w:t>
      </w:r>
    </w:p>
    <w:p w:rsidR="003E6B0F" w:rsidRDefault="003E6B0F" w:rsidP="00481B0E">
      <w:pPr>
        <w:pStyle w:val="a3"/>
        <w:jc w:val="center"/>
        <w:rPr>
          <w:rFonts w:ascii="Times New Roman" w:hAnsi="Times New Roman" w:cs="Times New Roman"/>
          <w:b/>
          <w:sz w:val="28"/>
          <w:szCs w:val="28"/>
        </w:rPr>
      </w:pPr>
    </w:p>
    <w:p w:rsidR="00481B0E" w:rsidRPr="00481B0E" w:rsidRDefault="00481B0E" w:rsidP="00481B0E">
      <w:pPr>
        <w:pStyle w:val="a3"/>
        <w:jc w:val="center"/>
        <w:rPr>
          <w:rFonts w:ascii="Times New Roman" w:hAnsi="Times New Roman" w:cs="Times New Roman"/>
          <w:sz w:val="28"/>
          <w:szCs w:val="28"/>
          <w:lang w:eastAsia="ru-RU"/>
        </w:rPr>
      </w:pPr>
      <w:r w:rsidRPr="00481B0E">
        <w:rPr>
          <w:rFonts w:ascii="Times New Roman" w:hAnsi="Times New Roman" w:cs="Times New Roman"/>
          <w:b/>
          <w:sz w:val="28"/>
          <w:szCs w:val="28"/>
        </w:rPr>
        <w:t>Содержание тем учебного предмета</w:t>
      </w:r>
    </w:p>
    <w:p w:rsidR="00304EB0" w:rsidRPr="00304EB0" w:rsidRDefault="00304EB0" w:rsidP="00304EB0">
      <w:pPr>
        <w:pStyle w:val="a3"/>
        <w:rPr>
          <w:rFonts w:ascii="Times New Roman" w:hAnsi="Times New Roman" w:cs="Times New Roman"/>
          <w:b/>
          <w:sz w:val="28"/>
          <w:szCs w:val="28"/>
        </w:rPr>
      </w:pPr>
      <w:r w:rsidRPr="00304EB0">
        <w:rPr>
          <w:rFonts w:ascii="Times New Roman" w:hAnsi="Times New Roman" w:cs="Times New Roman"/>
          <w:b/>
          <w:sz w:val="28"/>
          <w:szCs w:val="28"/>
        </w:rPr>
        <w:t xml:space="preserve">Самое великое чудо на свете (3 ч) </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sz w:val="28"/>
          <w:szCs w:val="28"/>
        </w:rPr>
        <w:t xml:space="preserve"> Рукописные книги Древней Руси. Первопечатник Иван Фёдоров.</w:t>
      </w:r>
    </w:p>
    <w:p w:rsidR="00304EB0" w:rsidRPr="00304EB0" w:rsidRDefault="00304EB0" w:rsidP="00304EB0">
      <w:pPr>
        <w:pStyle w:val="a3"/>
        <w:rPr>
          <w:rFonts w:ascii="Times New Roman" w:hAnsi="Times New Roman" w:cs="Times New Roman"/>
          <w:b/>
          <w:sz w:val="28"/>
          <w:szCs w:val="28"/>
        </w:rPr>
      </w:pPr>
      <w:r w:rsidRPr="00304EB0">
        <w:rPr>
          <w:rFonts w:ascii="Times New Roman" w:hAnsi="Times New Roman" w:cs="Times New Roman"/>
          <w:b/>
          <w:bCs/>
          <w:color w:val="000000"/>
          <w:sz w:val="28"/>
          <w:szCs w:val="28"/>
        </w:rPr>
        <w:t xml:space="preserve">Устное народное творчество </w:t>
      </w:r>
      <w:r w:rsidRPr="00304EB0">
        <w:rPr>
          <w:rFonts w:ascii="Times New Roman" w:hAnsi="Times New Roman" w:cs="Times New Roman"/>
          <w:b/>
          <w:color w:val="000000"/>
          <w:sz w:val="28"/>
          <w:szCs w:val="28"/>
        </w:rPr>
        <w:t>(10 ч)</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Народные сказки («Сивка-Бурка», «Сестрица Аленушка и братец Иванушка», «Иван-царевич и серый волк», «Никита Ко</w:t>
      </w:r>
      <w:r w:rsidRPr="00304EB0">
        <w:rPr>
          <w:rFonts w:ascii="Times New Roman" w:hAnsi="Times New Roman" w:cs="Times New Roman"/>
          <w:color w:val="000000"/>
          <w:sz w:val="28"/>
          <w:szCs w:val="28"/>
        </w:rPr>
        <w:softHyphen/>
        <w:t>жемяка»).</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Былины («Добрыня Никитич», «Добрыня и змей», «Исце</w:t>
      </w:r>
      <w:r w:rsidRPr="00304EB0">
        <w:rPr>
          <w:rFonts w:ascii="Times New Roman" w:hAnsi="Times New Roman" w:cs="Times New Roman"/>
          <w:color w:val="000000"/>
          <w:sz w:val="28"/>
          <w:szCs w:val="28"/>
        </w:rPr>
        <w:softHyphen/>
        <w:t>ление Ильи Муромца», «Илья Муромец и Соловей Разбой</w:t>
      </w:r>
      <w:r w:rsidRPr="00304EB0">
        <w:rPr>
          <w:rFonts w:ascii="Times New Roman" w:hAnsi="Times New Roman" w:cs="Times New Roman"/>
          <w:color w:val="000000"/>
          <w:sz w:val="28"/>
          <w:szCs w:val="28"/>
        </w:rPr>
        <w:softHyphen/>
        <w:t>ник».</w:t>
      </w:r>
    </w:p>
    <w:p w:rsidR="00304EB0" w:rsidRPr="00304EB0" w:rsidRDefault="00304EB0" w:rsidP="00304EB0">
      <w:pPr>
        <w:pStyle w:val="a3"/>
        <w:rPr>
          <w:rFonts w:ascii="Times New Roman" w:hAnsi="Times New Roman" w:cs="Times New Roman"/>
          <w:b/>
          <w:sz w:val="28"/>
          <w:szCs w:val="28"/>
        </w:rPr>
      </w:pPr>
      <w:r w:rsidRPr="00304EB0">
        <w:rPr>
          <w:rFonts w:ascii="Times New Roman" w:hAnsi="Times New Roman" w:cs="Times New Roman"/>
          <w:color w:val="000000"/>
          <w:sz w:val="28"/>
          <w:szCs w:val="28"/>
        </w:rPr>
        <w:t xml:space="preserve"> </w:t>
      </w:r>
      <w:r w:rsidRPr="00304EB0">
        <w:rPr>
          <w:rFonts w:ascii="Times New Roman" w:hAnsi="Times New Roman" w:cs="Times New Roman"/>
          <w:b/>
          <w:bCs/>
          <w:color w:val="000000"/>
          <w:sz w:val="28"/>
          <w:szCs w:val="28"/>
        </w:rPr>
        <w:t>Страницы русской классики (42 ч)</w:t>
      </w:r>
    </w:p>
    <w:p w:rsidR="00304EB0" w:rsidRPr="00304EB0" w:rsidRDefault="00304EB0" w:rsidP="00304EB0">
      <w:pPr>
        <w:pStyle w:val="a3"/>
        <w:rPr>
          <w:rFonts w:ascii="Times New Roman" w:hAnsi="Times New Roman" w:cs="Times New Roman"/>
          <w:i/>
          <w:sz w:val="28"/>
          <w:szCs w:val="28"/>
        </w:rPr>
      </w:pPr>
      <w:r w:rsidRPr="00304EB0">
        <w:rPr>
          <w:rFonts w:ascii="Times New Roman" w:hAnsi="Times New Roman" w:cs="Times New Roman"/>
          <w:bCs/>
          <w:i/>
          <w:color w:val="000000"/>
          <w:sz w:val="28"/>
          <w:szCs w:val="28"/>
        </w:rPr>
        <w:t>Поэтические тетради.</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bCs/>
          <w:color w:val="000000"/>
          <w:sz w:val="28"/>
          <w:szCs w:val="28"/>
        </w:rPr>
        <w:t>1.</w:t>
      </w:r>
      <w:r w:rsidRPr="00304EB0">
        <w:rPr>
          <w:rFonts w:ascii="Times New Roman" w:hAnsi="Times New Roman" w:cs="Times New Roman"/>
          <w:color w:val="000000"/>
          <w:sz w:val="28"/>
          <w:szCs w:val="28"/>
        </w:rPr>
        <w:t xml:space="preserve">  Ф. </w:t>
      </w:r>
      <w:r w:rsidRPr="00304EB0">
        <w:rPr>
          <w:rFonts w:ascii="Times New Roman" w:hAnsi="Times New Roman" w:cs="Times New Roman"/>
          <w:bCs/>
          <w:color w:val="000000"/>
          <w:sz w:val="28"/>
          <w:szCs w:val="28"/>
        </w:rPr>
        <w:t xml:space="preserve">И. </w:t>
      </w:r>
      <w:r w:rsidRPr="00304EB0">
        <w:rPr>
          <w:rFonts w:ascii="Times New Roman" w:hAnsi="Times New Roman" w:cs="Times New Roman"/>
          <w:color w:val="000000"/>
          <w:sz w:val="28"/>
          <w:szCs w:val="28"/>
        </w:rPr>
        <w:t>Тютчев («Люблю грозу в начале мая...»; «Листья»); А. А. Фет («Мама! Глянь-ка из окошка...»; «Я пришел к тебе с приветом...»; «Зреет рожь...»); А. К. Толстой («Звонче жаворонка пенье...»; «Где гнутся над омутом лозы...»; «Вот уж снег послед</w:t>
      </w:r>
      <w:r w:rsidRPr="00304EB0">
        <w:rPr>
          <w:rFonts w:ascii="Times New Roman" w:hAnsi="Times New Roman" w:cs="Times New Roman"/>
          <w:color w:val="000000"/>
          <w:sz w:val="28"/>
          <w:szCs w:val="28"/>
        </w:rPr>
        <w:softHyphen/>
        <w:t>ний в поле тает...»); А. Н. Майков («Весна»; «Колыбельная пес</w:t>
      </w:r>
      <w:r w:rsidRPr="00304EB0">
        <w:rPr>
          <w:rFonts w:ascii="Times New Roman" w:hAnsi="Times New Roman" w:cs="Times New Roman"/>
          <w:color w:val="000000"/>
          <w:sz w:val="28"/>
          <w:szCs w:val="28"/>
        </w:rPr>
        <w:softHyphen/>
        <w:t>ня»; «Летний дождь»).</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2.   И. С. Никитин («Полно, степь моя, спать беспробудно...»; «Утро»; «Встреча зимы»); А. Н. Плещеев («Весна»; «Мой садик»); И. З. Суриков («Детство»; «Зима»); С. Д. Дрожжин («Песня Микулы Селяниновича»; «В крестьянской семье»; «Деревня»).</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3.  Н. А. Некрасов («Славная осень!»; «Перед дождем»; «Не ветер   бушует   над   бором...»;   «Дедушка   Мазай   и   зайцы»); С. М. Соловьев («Смерть птички»); К. Д. Бальмонт («Осень»; «От птицы к птице...»; «Золотое слово»); И. А. Бунин («Детство»; «Полевые цветы»; «На проселке»; «Густой зеленый ельник у до</w:t>
      </w:r>
      <w:r w:rsidRPr="00304EB0">
        <w:rPr>
          <w:rFonts w:ascii="Times New Roman" w:hAnsi="Times New Roman" w:cs="Times New Roman"/>
          <w:color w:val="000000"/>
          <w:sz w:val="28"/>
          <w:szCs w:val="28"/>
        </w:rPr>
        <w:softHyphen/>
        <w:t>роги...»).</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4.  Саша  Черный («Что ты тискаешь утенка...»; «Воробей»; «Слон»);   А.   А.   Блок  («Ветхая   избушка»;   «Сны»;   «Ворона»); С. А. Есенин («Черемуха»; «Воробышки»).</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5.  С. Я. Маршак («Голос в лесу»; «Гроза днем»); А. Л. Барто («Разлука»; «В театре»); С. В. Михалков («Если...»; «Рисунок»); Е. А. Благинина («Кукушка»).</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A.  С. Пушкин («Уж небо осенью дышало...»; «В тот год осен</w:t>
      </w:r>
      <w:r w:rsidRPr="00304EB0">
        <w:rPr>
          <w:rFonts w:ascii="Times New Roman" w:hAnsi="Times New Roman" w:cs="Times New Roman"/>
          <w:color w:val="000000"/>
          <w:sz w:val="28"/>
          <w:szCs w:val="28"/>
        </w:rPr>
        <w:softHyphen/>
        <w:t>няя погода...»; «За весной, красой природы...»; «Опрятней модно</w:t>
      </w:r>
      <w:r w:rsidRPr="00304EB0">
        <w:rPr>
          <w:rFonts w:ascii="Times New Roman" w:hAnsi="Times New Roman" w:cs="Times New Roman"/>
          <w:color w:val="000000"/>
          <w:sz w:val="28"/>
          <w:szCs w:val="28"/>
        </w:rPr>
        <w:softHyphen/>
        <w:t>го паркета...»; «Зимнее утро»; «Зимний вечер»; «Сказка о царе Салтане...»);  И. А.  Крылов («Мартышка  и очки»; «Зеркало и Обезьяна»;  «Ворона   и  Лисица»);  М.   Ю.   Лермонтов  («Утес»; «Горные вершины»; «Два великана»; «Осень»); Л. Н. Толстой («Акула»; «Прыжок»; «Лев и собачка»; «Какая бывает роса на траве»;  «Куда девается  вода  из  моря»; «Детство» (отрывок); А. И. Куприн («Слон»).</w:t>
      </w:r>
    </w:p>
    <w:p w:rsidR="00304EB0" w:rsidRPr="00304EB0" w:rsidRDefault="00304EB0" w:rsidP="00304EB0">
      <w:pPr>
        <w:pStyle w:val="a3"/>
        <w:rPr>
          <w:rFonts w:ascii="Times New Roman" w:hAnsi="Times New Roman" w:cs="Times New Roman"/>
          <w:b/>
          <w:sz w:val="28"/>
          <w:szCs w:val="28"/>
        </w:rPr>
      </w:pPr>
      <w:r w:rsidRPr="00304EB0">
        <w:rPr>
          <w:rFonts w:ascii="Times New Roman" w:hAnsi="Times New Roman" w:cs="Times New Roman"/>
          <w:i/>
          <w:iCs/>
          <w:color w:val="000000"/>
          <w:sz w:val="28"/>
          <w:szCs w:val="28"/>
        </w:rPr>
        <w:t xml:space="preserve"> </w:t>
      </w:r>
      <w:r w:rsidRPr="00304EB0">
        <w:rPr>
          <w:rFonts w:ascii="Times New Roman" w:hAnsi="Times New Roman" w:cs="Times New Roman"/>
          <w:b/>
          <w:bCs/>
          <w:color w:val="000000"/>
          <w:sz w:val="28"/>
          <w:szCs w:val="28"/>
        </w:rPr>
        <w:t>Литературные сказки (</w:t>
      </w:r>
      <w:r w:rsidRPr="00304EB0">
        <w:rPr>
          <w:rFonts w:ascii="Times New Roman" w:hAnsi="Times New Roman" w:cs="Times New Roman"/>
          <w:b/>
          <w:bCs/>
          <w:i/>
          <w:iCs/>
          <w:color w:val="000000"/>
          <w:sz w:val="28"/>
          <w:szCs w:val="28"/>
        </w:rPr>
        <w:t xml:space="preserve">7 </w:t>
      </w:r>
      <w:r w:rsidRPr="00304EB0">
        <w:rPr>
          <w:rFonts w:ascii="Times New Roman" w:hAnsi="Times New Roman" w:cs="Times New Roman"/>
          <w:b/>
          <w:color w:val="000000"/>
          <w:sz w:val="28"/>
          <w:szCs w:val="28"/>
        </w:rPr>
        <w:t>ч)</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B.  Ф. Одоевский («Мороз Иванович»);  В.  М.   Гаршин («Лягушка-путешественница»); Д. Н. Мамин-Сибиряк («Аленушкины сказки»).</w:t>
      </w:r>
    </w:p>
    <w:p w:rsidR="00304EB0" w:rsidRPr="00481B0E" w:rsidRDefault="00304EB0" w:rsidP="00304EB0">
      <w:pPr>
        <w:pStyle w:val="a3"/>
        <w:rPr>
          <w:rFonts w:ascii="Times New Roman" w:hAnsi="Times New Roman" w:cs="Times New Roman"/>
          <w:b/>
          <w:sz w:val="28"/>
          <w:szCs w:val="28"/>
        </w:rPr>
      </w:pPr>
      <w:r w:rsidRPr="00481B0E">
        <w:rPr>
          <w:rFonts w:ascii="Times New Roman" w:hAnsi="Times New Roman" w:cs="Times New Roman"/>
          <w:b/>
          <w:bCs/>
          <w:color w:val="000000"/>
          <w:sz w:val="28"/>
          <w:szCs w:val="28"/>
        </w:rPr>
        <w:t>Любимые детские писатели (31 ч)</w:t>
      </w:r>
    </w:p>
    <w:p w:rsidR="00304EB0" w:rsidRPr="00304EB0" w:rsidRDefault="00304EB0" w:rsidP="00304EB0">
      <w:pPr>
        <w:pStyle w:val="a3"/>
        <w:rPr>
          <w:rFonts w:ascii="Times New Roman" w:hAnsi="Times New Roman" w:cs="Times New Roman"/>
          <w:i/>
          <w:sz w:val="28"/>
          <w:szCs w:val="28"/>
        </w:rPr>
      </w:pPr>
      <w:r w:rsidRPr="00304EB0">
        <w:rPr>
          <w:rFonts w:ascii="Times New Roman" w:hAnsi="Times New Roman" w:cs="Times New Roman"/>
          <w:bCs/>
          <w:i/>
          <w:color w:val="000000"/>
          <w:sz w:val="28"/>
          <w:szCs w:val="28"/>
        </w:rPr>
        <w:t>Были-небылицы.</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М. Горький («Случай с Евсейкой»); К. Г. Паустовский («Рас</w:t>
      </w:r>
      <w:r w:rsidRPr="00304EB0">
        <w:rPr>
          <w:rFonts w:ascii="Times New Roman" w:hAnsi="Times New Roman" w:cs="Times New Roman"/>
          <w:color w:val="000000"/>
          <w:sz w:val="28"/>
          <w:szCs w:val="28"/>
        </w:rPr>
        <w:softHyphen/>
        <w:t>трепанный воробей»); В. П. Катаев («Дудочка и кувшинчик»);</w:t>
      </w:r>
    </w:p>
    <w:p w:rsidR="00304EB0" w:rsidRPr="00304EB0" w:rsidRDefault="00304EB0" w:rsidP="00304EB0">
      <w:pPr>
        <w:pStyle w:val="a3"/>
        <w:rPr>
          <w:rFonts w:ascii="Times New Roman" w:hAnsi="Times New Roman" w:cs="Times New Roman"/>
          <w:bCs/>
          <w:color w:val="000000"/>
          <w:sz w:val="28"/>
          <w:szCs w:val="28"/>
        </w:rPr>
      </w:pPr>
      <w:r w:rsidRPr="00304EB0">
        <w:rPr>
          <w:rFonts w:ascii="Times New Roman" w:hAnsi="Times New Roman" w:cs="Times New Roman"/>
          <w:color w:val="000000"/>
          <w:sz w:val="28"/>
          <w:szCs w:val="28"/>
        </w:rPr>
        <w:t>В. В. Медведев («Как Воробьенок придумал голосами менять</w:t>
      </w:r>
      <w:r w:rsidRPr="00304EB0">
        <w:rPr>
          <w:rFonts w:ascii="Times New Roman" w:hAnsi="Times New Roman" w:cs="Times New Roman"/>
          <w:color w:val="000000"/>
          <w:sz w:val="28"/>
          <w:szCs w:val="28"/>
        </w:rPr>
        <w:softHyphen/>
        <w:t xml:space="preserve">ся...»); С. Я. Маршак («Двенадцать месяцев»). </w:t>
      </w:r>
    </w:p>
    <w:p w:rsidR="00304EB0" w:rsidRPr="00304EB0" w:rsidRDefault="00304EB0" w:rsidP="00304EB0">
      <w:pPr>
        <w:pStyle w:val="a3"/>
        <w:rPr>
          <w:rFonts w:ascii="Times New Roman" w:hAnsi="Times New Roman" w:cs="Times New Roman"/>
          <w:i/>
          <w:sz w:val="28"/>
          <w:szCs w:val="28"/>
        </w:rPr>
      </w:pPr>
      <w:r w:rsidRPr="00304EB0">
        <w:rPr>
          <w:rFonts w:ascii="Times New Roman" w:hAnsi="Times New Roman" w:cs="Times New Roman"/>
          <w:bCs/>
          <w:i/>
          <w:color w:val="000000"/>
          <w:sz w:val="28"/>
          <w:szCs w:val="28"/>
        </w:rPr>
        <w:t>Люби живое.</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М. М. Пришвин («Моя Родина»); И. С. Соколов-Микитов («Листопадничек»); В. И. Белов («Рассказы про Мальку»); В. В. Бианки («Мышонок Пик»); Б. С. Житков («Про обезьян</w:t>
      </w:r>
      <w:r w:rsidRPr="00304EB0">
        <w:rPr>
          <w:rFonts w:ascii="Times New Roman" w:hAnsi="Times New Roman" w:cs="Times New Roman"/>
          <w:color w:val="000000"/>
          <w:sz w:val="28"/>
          <w:szCs w:val="28"/>
        </w:rPr>
        <w:softHyphen/>
        <w:t>ку»); В. Л. Дуров («Наша Жучка»); В. П. Астафьев («Капалуха»).</w:t>
      </w:r>
    </w:p>
    <w:p w:rsidR="00304EB0" w:rsidRPr="00304EB0" w:rsidRDefault="00304EB0" w:rsidP="00304EB0">
      <w:pPr>
        <w:pStyle w:val="a3"/>
        <w:rPr>
          <w:rFonts w:ascii="Times New Roman" w:hAnsi="Times New Roman" w:cs="Times New Roman"/>
          <w:i/>
          <w:sz w:val="28"/>
          <w:szCs w:val="28"/>
        </w:rPr>
      </w:pPr>
      <w:r w:rsidRPr="00304EB0">
        <w:rPr>
          <w:rFonts w:ascii="Times New Roman" w:hAnsi="Times New Roman" w:cs="Times New Roman"/>
          <w:bCs/>
          <w:i/>
          <w:color w:val="000000"/>
          <w:sz w:val="28"/>
          <w:szCs w:val="28"/>
        </w:rPr>
        <w:t>Собирай по ягодке — наберешь кузовок.</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Б. В. Шергин («Собирай по ягодке...»); А. П. Платонов («Цветок на земле»; «Еще мама»); В. Г. Распутин («Мама куда-то ушла»); М. М. Зощенко («Золотые слова»; «Великие путеше</w:t>
      </w:r>
      <w:r w:rsidRPr="00304EB0">
        <w:rPr>
          <w:rFonts w:ascii="Times New Roman" w:hAnsi="Times New Roman" w:cs="Times New Roman"/>
          <w:color w:val="000000"/>
          <w:sz w:val="28"/>
          <w:szCs w:val="28"/>
        </w:rPr>
        <w:softHyphen/>
        <w:t>ственники»); Н. Н. Носов («Федина задача»; «Телефон»).</w:t>
      </w:r>
    </w:p>
    <w:p w:rsidR="00304EB0" w:rsidRPr="00304EB0" w:rsidRDefault="00304EB0" w:rsidP="00304EB0">
      <w:pPr>
        <w:pStyle w:val="a3"/>
        <w:rPr>
          <w:rFonts w:ascii="Times New Roman" w:hAnsi="Times New Roman" w:cs="Times New Roman"/>
          <w:sz w:val="28"/>
          <w:szCs w:val="28"/>
        </w:rPr>
      </w:pPr>
      <w:r w:rsidRPr="00481B0E">
        <w:rPr>
          <w:rFonts w:ascii="Times New Roman" w:hAnsi="Times New Roman" w:cs="Times New Roman"/>
          <w:b/>
          <w:bCs/>
          <w:color w:val="000000"/>
          <w:sz w:val="28"/>
          <w:szCs w:val="28"/>
        </w:rPr>
        <w:t>По страницам детских журналов «Мурзилка» и «Веселые картинки»     (4 часа</w:t>
      </w:r>
      <w:r w:rsidRPr="00304EB0">
        <w:rPr>
          <w:rFonts w:ascii="Times New Roman" w:hAnsi="Times New Roman" w:cs="Times New Roman"/>
          <w:bCs/>
          <w:color w:val="000000"/>
          <w:sz w:val="28"/>
          <w:szCs w:val="28"/>
        </w:rPr>
        <w:t>)</w:t>
      </w:r>
    </w:p>
    <w:p w:rsidR="00304EB0" w:rsidRPr="00304EB0" w:rsidRDefault="00304EB0" w:rsidP="00304EB0">
      <w:pPr>
        <w:pStyle w:val="a3"/>
        <w:rPr>
          <w:rFonts w:ascii="Times New Roman" w:hAnsi="Times New Roman" w:cs="Times New Roman"/>
          <w:color w:val="000000"/>
          <w:sz w:val="28"/>
          <w:szCs w:val="28"/>
        </w:rPr>
      </w:pPr>
      <w:r w:rsidRPr="00304EB0">
        <w:rPr>
          <w:rFonts w:ascii="Times New Roman" w:hAnsi="Times New Roman" w:cs="Times New Roman"/>
          <w:color w:val="000000"/>
          <w:sz w:val="28"/>
          <w:szCs w:val="28"/>
        </w:rPr>
        <w:t>Ю. И. Ермолаев («Проговорился»); Г. Б. Остер («Вредные со</w:t>
      </w:r>
      <w:r w:rsidRPr="00304EB0">
        <w:rPr>
          <w:rFonts w:ascii="Times New Roman" w:hAnsi="Times New Roman" w:cs="Times New Roman"/>
          <w:color w:val="000000"/>
          <w:sz w:val="28"/>
          <w:szCs w:val="28"/>
        </w:rPr>
        <w:softHyphen/>
        <w:t>веты»; «Как получаются легенды»); Роман Сеф («Веселые стихи»).</w:t>
      </w:r>
    </w:p>
    <w:p w:rsidR="00304EB0" w:rsidRPr="00481B0E" w:rsidRDefault="00304EB0" w:rsidP="00304EB0">
      <w:pPr>
        <w:pStyle w:val="a3"/>
        <w:rPr>
          <w:rFonts w:ascii="Times New Roman" w:hAnsi="Times New Roman" w:cs="Times New Roman"/>
          <w:b/>
          <w:sz w:val="28"/>
          <w:szCs w:val="28"/>
        </w:rPr>
      </w:pPr>
      <w:r w:rsidRPr="00304EB0">
        <w:rPr>
          <w:rFonts w:ascii="Times New Roman" w:hAnsi="Times New Roman" w:cs="Times New Roman"/>
          <w:i/>
          <w:iCs/>
          <w:color w:val="000000"/>
          <w:sz w:val="28"/>
          <w:szCs w:val="28"/>
        </w:rPr>
        <w:t xml:space="preserve"> </w:t>
      </w:r>
      <w:r w:rsidRPr="00481B0E">
        <w:rPr>
          <w:rFonts w:ascii="Times New Roman" w:hAnsi="Times New Roman" w:cs="Times New Roman"/>
          <w:b/>
          <w:bCs/>
          <w:color w:val="000000"/>
          <w:sz w:val="28"/>
          <w:szCs w:val="28"/>
        </w:rPr>
        <w:t xml:space="preserve">Зарубежная литература </w:t>
      </w:r>
      <w:r w:rsidRPr="00481B0E">
        <w:rPr>
          <w:rFonts w:ascii="Times New Roman" w:hAnsi="Times New Roman" w:cs="Times New Roman"/>
          <w:b/>
          <w:color w:val="000000"/>
          <w:sz w:val="28"/>
          <w:szCs w:val="28"/>
        </w:rPr>
        <w:t>(5 ч)</w:t>
      </w:r>
    </w:p>
    <w:p w:rsidR="00304EB0" w:rsidRPr="00304EB0" w:rsidRDefault="00304EB0" w:rsidP="00304EB0">
      <w:pPr>
        <w:pStyle w:val="a3"/>
        <w:rPr>
          <w:rFonts w:ascii="Times New Roman" w:hAnsi="Times New Roman" w:cs="Times New Roman"/>
          <w:sz w:val="28"/>
          <w:szCs w:val="28"/>
        </w:rPr>
      </w:pPr>
      <w:r w:rsidRPr="00304EB0">
        <w:rPr>
          <w:rFonts w:ascii="Times New Roman" w:hAnsi="Times New Roman" w:cs="Times New Roman"/>
          <w:color w:val="000000"/>
          <w:sz w:val="28"/>
          <w:szCs w:val="28"/>
        </w:rPr>
        <w:t>Мифы и легенды Древней Греции («Рождение героя»; «Храб</w:t>
      </w:r>
      <w:r w:rsidRPr="00304EB0">
        <w:rPr>
          <w:rFonts w:ascii="Times New Roman" w:hAnsi="Times New Roman" w:cs="Times New Roman"/>
          <w:color w:val="000000"/>
          <w:sz w:val="28"/>
          <w:szCs w:val="28"/>
        </w:rPr>
        <w:softHyphen/>
        <w:t>рый Персей»).</w:t>
      </w:r>
      <w:r w:rsidRPr="00304EB0">
        <w:rPr>
          <w:rFonts w:ascii="Times New Roman" w:hAnsi="Times New Roman" w:cs="Times New Roman"/>
          <w:sz w:val="28"/>
          <w:szCs w:val="28"/>
        </w:rPr>
        <w:t xml:space="preserve"> </w:t>
      </w:r>
      <w:r w:rsidRPr="00304EB0">
        <w:rPr>
          <w:rFonts w:ascii="Times New Roman" w:hAnsi="Times New Roman" w:cs="Times New Roman"/>
          <w:color w:val="000000"/>
          <w:sz w:val="28"/>
          <w:szCs w:val="28"/>
        </w:rPr>
        <w:t xml:space="preserve"> Г. </w:t>
      </w:r>
      <w:r w:rsidRPr="00304EB0">
        <w:rPr>
          <w:rFonts w:ascii="Times New Roman" w:hAnsi="Times New Roman" w:cs="Times New Roman"/>
          <w:color w:val="000000"/>
          <w:sz w:val="28"/>
          <w:szCs w:val="28"/>
          <w:lang w:val="en-US"/>
        </w:rPr>
        <w:t>X</w:t>
      </w:r>
      <w:r w:rsidRPr="00304EB0">
        <w:rPr>
          <w:rFonts w:ascii="Times New Roman" w:hAnsi="Times New Roman" w:cs="Times New Roman"/>
          <w:color w:val="000000"/>
          <w:sz w:val="28"/>
          <w:szCs w:val="28"/>
        </w:rPr>
        <w:t>. Андерсен («Гадкий утенок»).</w:t>
      </w:r>
    </w:p>
    <w:p w:rsidR="00304EB0" w:rsidRDefault="00304EB0" w:rsidP="00304EB0">
      <w:pPr>
        <w:pStyle w:val="a3"/>
        <w:jc w:val="center"/>
        <w:rPr>
          <w:rFonts w:ascii="Times New Roman" w:hAnsi="Times New Roman" w:cs="Times New Roman"/>
          <w:b/>
          <w:sz w:val="28"/>
          <w:szCs w:val="28"/>
          <w:lang w:eastAsia="ru-RU"/>
        </w:rPr>
      </w:pPr>
    </w:p>
    <w:p w:rsidR="00304EB0" w:rsidRPr="00304EB0" w:rsidRDefault="00304EB0" w:rsidP="00304EB0">
      <w:pPr>
        <w:pStyle w:val="a3"/>
        <w:jc w:val="center"/>
        <w:rPr>
          <w:rFonts w:ascii="Times New Roman" w:hAnsi="Times New Roman" w:cs="Times New Roman"/>
          <w:b/>
          <w:sz w:val="28"/>
          <w:szCs w:val="28"/>
          <w:lang w:eastAsia="ru-RU"/>
        </w:rPr>
      </w:pP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sz w:val="28"/>
          <w:szCs w:val="28"/>
          <w:lang w:eastAsia="ru-RU"/>
        </w:rPr>
        <w:t>ВИДЫ УЧЕБНОЙ ДЕЯТЕЛЬНОСТИ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i/>
          <w:iCs/>
          <w:sz w:val="28"/>
          <w:szCs w:val="28"/>
          <w:u w:val="single"/>
          <w:lang w:eastAsia="ru-RU"/>
        </w:rPr>
        <w:t>Виды организации и осуществления учебно-познавательной деятельности: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Словесные, наглядные, практические.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Индуктивные, дедуктивные.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Репродуктивные, проблемно-поисковые.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Самостоятельные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i/>
          <w:iCs/>
          <w:sz w:val="28"/>
          <w:szCs w:val="28"/>
          <w:u w:val="single"/>
          <w:lang w:eastAsia="ru-RU"/>
        </w:rPr>
        <w:t>Виды стимулирования и мотивации учебно-познавательной деятельности: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Стимулирование и мотивация интереса к учению.</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Стимулирование долга и ответственности в учении.</w:t>
      </w:r>
    </w:p>
    <w:p w:rsidR="003E6B0F" w:rsidRDefault="003E6B0F" w:rsidP="00E415AC">
      <w:pPr>
        <w:tabs>
          <w:tab w:val="left" w:pos="677"/>
        </w:tabs>
        <w:autoSpaceDE w:val="0"/>
        <w:autoSpaceDN w:val="0"/>
        <w:adjustRightInd w:val="0"/>
        <w:spacing w:after="0" w:line="259" w:lineRule="atLeast"/>
        <w:ind w:right="480"/>
        <w:jc w:val="center"/>
        <w:rPr>
          <w:rFonts w:ascii="Times New Roman" w:eastAsia="Times New Roman" w:hAnsi="Times New Roman" w:cs="Times New Roman"/>
          <w:b/>
          <w:bCs/>
          <w:color w:val="000000"/>
          <w:spacing w:val="-1"/>
          <w:sz w:val="28"/>
          <w:szCs w:val="28"/>
          <w:highlight w:val="white"/>
        </w:rPr>
      </w:pPr>
    </w:p>
    <w:p w:rsidR="00E415AC" w:rsidRPr="003E6B0F" w:rsidRDefault="00E415AC" w:rsidP="00E415AC">
      <w:pPr>
        <w:tabs>
          <w:tab w:val="left" w:pos="677"/>
        </w:tabs>
        <w:autoSpaceDE w:val="0"/>
        <w:autoSpaceDN w:val="0"/>
        <w:adjustRightInd w:val="0"/>
        <w:spacing w:after="0" w:line="259" w:lineRule="atLeast"/>
        <w:ind w:right="480"/>
        <w:jc w:val="center"/>
        <w:rPr>
          <w:rFonts w:ascii="Times New Roman" w:eastAsia="Times New Roman" w:hAnsi="Times New Roman" w:cs="Times New Roman"/>
          <w:b/>
          <w:bCs/>
          <w:color w:val="000000"/>
          <w:sz w:val="28"/>
          <w:szCs w:val="28"/>
          <w:highlight w:val="white"/>
        </w:rPr>
      </w:pPr>
      <w:r w:rsidRPr="003E6B0F">
        <w:rPr>
          <w:rFonts w:ascii="Times New Roman" w:eastAsia="Times New Roman" w:hAnsi="Times New Roman" w:cs="Times New Roman"/>
          <w:b/>
          <w:bCs/>
          <w:color w:val="000000"/>
          <w:spacing w:val="-1"/>
          <w:sz w:val="28"/>
          <w:szCs w:val="28"/>
          <w:highlight w:val="white"/>
        </w:rPr>
        <w:t>Система оценки достижения планируемых результатов освоения предмета</w:t>
      </w:r>
    </w:p>
    <w:p w:rsidR="00E415AC" w:rsidRPr="00E415AC" w:rsidRDefault="00E415AC" w:rsidP="00E415AC">
      <w:pPr>
        <w:tabs>
          <w:tab w:val="left" w:pos="677"/>
        </w:tabs>
        <w:autoSpaceDE w:val="0"/>
        <w:autoSpaceDN w:val="0"/>
        <w:adjustRightInd w:val="0"/>
        <w:spacing w:after="0" w:line="259" w:lineRule="atLeast"/>
        <w:ind w:right="480"/>
        <w:rPr>
          <w:rFonts w:ascii="Times New Roman" w:eastAsia="Times New Roman" w:hAnsi="Times New Roman" w:cs="Times New Roman"/>
          <w:b/>
          <w:bCs/>
          <w:color w:val="000000"/>
          <w:sz w:val="28"/>
          <w:szCs w:val="28"/>
          <w:highlight w:val="white"/>
        </w:rPr>
      </w:pPr>
      <w:r w:rsidRPr="00E415AC">
        <w:rPr>
          <w:rFonts w:ascii="Times New Roman" w:eastAsia="Times New Roman" w:hAnsi="Times New Roman" w:cs="Times New Roman"/>
          <w:b/>
          <w:bCs/>
          <w:color w:val="000000"/>
          <w:sz w:val="28"/>
          <w:szCs w:val="28"/>
          <w:highlight w:val="white"/>
        </w:rPr>
        <w:t xml:space="preserve"> </w:t>
      </w:r>
      <w:r w:rsidRPr="00E415AC">
        <w:rPr>
          <w:rFonts w:ascii="Times New Roman" w:eastAsia="Times New Roman" w:hAnsi="Times New Roman" w:cs="Times New Roman"/>
          <w:b/>
          <w:bCs/>
          <w:color w:val="000000"/>
          <w:spacing w:val="-2"/>
          <w:sz w:val="28"/>
          <w:szCs w:val="28"/>
          <w:highlight w:val="white"/>
        </w:rPr>
        <w:t>Критерии оценивания</w:t>
      </w:r>
    </w:p>
    <w:p w:rsidR="00E415AC" w:rsidRDefault="00E415AC" w:rsidP="00E415AC">
      <w:pPr>
        <w:autoSpaceDE w:val="0"/>
        <w:autoSpaceDN w:val="0"/>
        <w:adjustRightInd w:val="0"/>
        <w:spacing w:after="0" w:line="259" w:lineRule="atLeast"/>
        <w:ind w:left="5" w:right="533" w:firstLine="552"/>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pacing w:val="1"/>
          <w:sz w:val="28"/>
          <w:szCs w:val="28"/>
          <w:highlight w:val="white"/>
        </w:rPr>
        <w:t>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E415AC">
        <w:rPr>
          <w:rFonts w:ascii="Times New Roman" w:eastAsia="Times New Roman" w:hAnsi="Times New Roman" w:cs="Times New Roman"/>
          <w:color w:val="000000"/>
          <w:spacing w:val="-1"/>
          <w:sz w:val="28"/>
          <w:szCs w:val="28"/>
          <w:highlight w:val="white"/>
        </w:rPr>
        <w:t>ветствии с поставленной задачей и условиями её реализации; определять наиболее эффек</w:t>
      </w:r>
      <w:r w:rsidRPr="00E415AC">
        <w:rPr>
          <w:rFonts w:ascii="Times New Roman" w:eastAsia="Times New Roman" w:hAnsi="Times New Roman" w:cs="Times New Roman"/>
          <w:color w:val="000000"/>
          <w:spacing w:val="1"/>
          <w:sz w:val="28"/>
          <w:szCs w:val="28"/>
          <w:highlight w:val="white"/>
        </w:rPr>
        <w:t xml:space="preserve">тивные способы достижения результатов. Данный метапредметный результат достигается </w:t>
      </w:r>
      <w:r w:rsidRPr="00E415AC">
        <w:rPr>
          <w:rFonts w:ascii="Times New Roman" w:eastAsia="Times New Roman" w:hAnsi="Times New Roman" w:cs="Times New Roman"/>
          <w:color w:val="000000"/>
          <w:sz w:val="28"/>
          <w:szCs w:val="28"/>
          <w:highlight w:val="white"/>
        </w:rPr>
        <w:t xml:space="preserve">посредством системы заданий, направленных на осознание ребёнком необходимости понимать смысл поставленной задачи для её успешного выполнения; на формирование умения </w:t>
      </w:r>
      <w:r w:rsidRPr="00E415AC">
        <w:rPr>
          <w:rFonts w:ascii="Times New Roman" w:eastAsia="Times New Roman" w:hAnsi="Times New Roman" w:cs="Times New Roman"/>
          <w:color w:val="000000"/>
          <w:spacing w:val="1"/>
          <w:sz w:val="28"/>
          <w:szCs w:val="28"/>
          <w:highlight w:val="white"/>
        </w:rPr>
        <w:t>планировать учебную работу, используя различные справочные материалы (таблицы, схе</w:t>
      </w:r>
      <w:r w:rsidRPr="00E415AC">
        <w:rPr>
          <w:rFonts w:ascii="Times New Roman" w:eastAsia="Times New Roman" w:hAnsi="Times New Roman" w:cs="Times New Roman"/>
          <w:color w:val="000000"/>
          <w:sz w:val="28"/>
          <w:szCs w:val="28"/>
          <w:highlight w:val="white"/>
        </w:rPr>
        <w:t>мы, алгоритмы, словари и т.д.); на развитие способности к самооценке и к самоконтролю.</w:t>
      </w:r>
    </w:p>
    <w:p w:rsidR="003E6B0F" w:rsidRPr="00304EB0" w:rsidRDefault="003E6B0F" w:rsidP="003E6B0F">
      <w:pPr>
        <w:pStyle w:val="a3"/>
        <w:rPr>
          <w:rFonts w:ascii="Times New Roman" w:hAnsi="Times New Roman" w:cs="Times New Roman"/>
          <w:sz w:val="28"/>
          <w:szCs w:val="28"/>
          <w:lang w:eastAsia="ru-RU"/>
        </w:rPr>
      </w:pPr>
      <w:r w:rsidRPr="00304EB0">
        <w:rPr>
          <w:rFonts w:ascii="Times New Roman" w:hAnsi="Times New Roman" w:cs="Times New Roman"/>
          <w:i/>
          <w:iCs/>
          <w:sz w:val="28"/>
          <w:szCs w:val="28"/>
          <w:lang w:eastAsia="ru-RU"/>
        </w:rPr>
        <w:t>Особенности организации контроля по литературному чтению</w:t>
      </w:r>
    </w:p>
    <w:p w:rsidR="003E6B0F" w:rsidRPr="00304EB0" w:rsidRDefault="003E6B0F" w:rsidP="003E6B0F">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В начальной школе проверяются следующие умения и навыки, связанные с </w:t>
      </w:r>
      <w:r w:rsidRPr="00304EB0">
        <w:rPr>
          <w:rFonts w:ascii="Times New Roman" w:hAnsi="Times New Roman" w:cs="Times New Roman"/>
          <w:i/>
          <w:iCs/>
          <w:sz w:val="28"/>
          <w:szCs w:val="28"/>
          <w:lang w:eastAsia="ru-RU"/>
        </w:rPr>
        <w:t>читательской деятельностью</w:t>
      </w:r>
      <w:r w:rsidRPr="00304EB0">
        <w:rPr>
          <w:rFonts w:ascii="Times New Roman" w:hAnsi="Times New Roman" w:cs="Times New Roman"/>
          <w:sz w:val="28"/>
          <w:szCs w:val="28"/>
          <w:lang w:eastAsia="ru-RU"/>
        </w:rPr>
        <w:t>: навык </w:t>
      </w:r>
      <w:r w:rsidRPr="00304EB0">
        <w:rPr>
          <w:rFonts w:ascii="Times New Roman" w:hAnsi="Times New Roman" w:cs="Times New Roman"/>
          <w:i/>
          <w:iCs/>
          <w:sz w:val="28"/>
          <w:szCs w:val="28"/>
          <w:lang w:eastAsia="ru-RU"/>
        </w:rPr>
        <w:t>осознанного чтения</w:t>
      </w:r>
      <w:r w:rsidRPr="00304EB0">
        <w:rPr>
          <w:rFonts w:ascii="Times New Roman" w:hAnsi="Times New Roman" w:cs="Times New Roman"/>
          <w:sz w:val="28"/>
          <w:szCs w:val="28"/>
          <w:lang w:eastAsia="ru-RU"/>
        </w:rPr>
        <w:t> в определенном темпе (вслух и «про себя»); уме</w:t>
      </w:r>
      <w:r w:rsidRPr="00304EB0">
        <w:rPr>
          <w:rFonts w:ascii="Times New Roman" w:hAnsi="Times New Roman" w:cs="Times New Roman"/>
          <w:sz w:val="28"/>
          <w:szCs w:val="28"/>
          <w:lang w:eastAsia="ru-RU"/>
        </w:rPr>
        <w:softHyphen/>
        <w:t>ния </w:t>
      </w:r>
      <w:r w:rsidRPr="00304EB0">
        <w:rPr>
          <w:rFonts w:ascii="Times New Roman" w:hAnsi="Times New Roman" w:cs="Times New Roman"/>
          <w:i/>
          <w:iCs/>
          <w:sz w:val="28"/>
          <w:szCs w:val="28"/>
          <w:lang w:eastAsia="ru-RU"/>
        </w:rPr>
        <w:t>выразительно читать</w:t>
      </w:r>
      <w:r w:rsidRPr="00304EB0">
        <w:rPr>
          <w:rFonts w:ascii="Times New Roman" w:hAnsi="Times New Roman" w:cs="Times New Roman"/>
          <w:sz w:val="28"/>
          <w:szCs w:val="28"/>
          <w:lang w:eastAsia="ru-RU"/>
        </w:rPr>
        <w:t> и пересказывать текст, учить </w:t>
      </w:r>
      <w:r w:rsidRPr="00304EB0">
        <w:rPr>
          <w:rFonts w:ascii="Times New Roman" w:hAnsi="Times New Roman" w:cs="Times New Roman"/>
          <w:i/>
          <w:iCs/>
          <w:sz w:val="28"/>
          <w:szCs w:val="28"/>
          <w:lang w:eastAsia="ru-RU"/>
        </w:rPr>
        <w:t>наизусть</w:t>
      </w:r>
      <w:r w:rsidRPr="00304EB0">
        <w:rPr>
          <w:rFonts w:ascii="Times New Roman" w:hAnsi="Times New Roman" w:cs="Times New Roman"/>
          <w:sz w:val="28"/>
          <w:szCs w:val="28"/>
          <w:lang w:eastAsia="ru-RU"/>
        </w:rPr>
        <w:t> стихотворение, прозаи</w:t>
      </w:r>
      <w:r w:rsidRPr="00304EB0">
        <w:rPr>
          <w:rFonts w:ascii="Times New Roman" w:hAnsi="Times New Roman" w:cs="Times New Roman"/>
          <w:sz w:val="28"/>
          <w:szCs w:val="28"/>
          <w:lang w:eastAsia="ru-RU"/>
        </w:rPr>
        <w:softHyphen/>
        <w:t>ческое произведение.</w:t>
      </w:r>
    </w:p>
    <w:p w:rsidR="003E6B0F" w:rsidRPr="00304EB0" w:rsidRDefault="003E6B0F" w:rsidP="003E6B0F">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При проверке умения </w:t>
      </w:r>
      <w:r w:rsidRPr="00304EB0">
        <w:rPr>
          <w:rFonts w:ascii="Times New Roman" w:hAnsi="Times New Roman" w:cs="Times New Roman"/>
          <w:i/>
          <w:iCs/>
          <w:sz w:val="28"/>
          <w:szCs w:val="28"/>
          <w:lang w:eastAsia="ru-RU"/>
        </w:rPr>
        <w:t>пересказывать</w:t>
      </w:r>
      <w:r w:rsidRPr="00304EB0">
        <w:rPr>
          <w:rFonts w:ascii="Times New Roman" w:hAnsi="Times New Roman" w:cs="Times New Roman"/>
          <w:sz w:val="28"/>
          <w:szCs w:val="28"/>
          <w:lang w:eastAsia="ru-RU"/>
        </w:rPr>
        <w:t> текст произведения особое внимание уделяется пра</w:t>
      </w:r>
      <w:r w:rsidRPr="00304EB0">
        <w:rPr>
          <w:rFonts w:ascii="Times New Roman" w:hAnsi="Times New Roman" w:cs="Times New Roman"/>
          <w:sz w:val="28"/>
          <w:szCs w:val="28"/>
          <w:lang w:eastAsia="ru-RU"/>
        </w:rPr>
        <w:softHyphen/>
        <w:t>вильности передачи основного содержания текс</w:t>
      </w:r>
      <w:r w:rsidRPr="00304EB0">
        <w:rPr>
          <w:rFonts w:ascii="Times New Roman" w:hAnsi="Times New Roman" w:cs="Times New Roman"/>
          <w:sz w:val="28"/>
          <w:szCs w:val="28"/>
          <w:lang w:eastAsia="ru-RU"/>
        </w:rPr>
        <w:softHyphen/>
        <w:t>та, последовательности и полноте развития сюже</w:t>
      </w:r>
      <w:r w:rsidRPr="00304EB0">
        <w:rPr>
          <w:rFonts w:ascii="Times New Roman" w:hAnsi="Times New Roman" w:cs="Times New Roman"/>
          <w:sz w:val="28"/>
          <w:szCs w:val="28"/>
          <w:lang w:eastAsia="ru-RU"/>
        </w:rPr>
        <w:softHyphen/>
        <w:t>та, выразительности при характеристике образов.</w:t>
      </w:r>
    </w:p>
    <w:p w:rsidR="003E6B0F" w:rsidRPr="003E6B0F" w:rsidRDefault="003E6B0F" w:rsidP="003E6B0F">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Кроме </w:t>
      </w:r>
      <w:r w:rsidRPr="00304EB0">
        <w:rPr>
          <w:rFonts w:ascii="Times New Roman" w:hAnsi="Times New Roman" w:cs="Times New Roman"/>
          <w:i/>
          <w:iCs/>
          <w:sz w:val="28"/>
          <w:szCs w:val="28"/>
          <w:lang w:eastAsia="ru-RU"/>
        </w:rPr>
        <w:t>техники чтения</w:t>
      </w:r>
      <w:r w:rsidRPr="00304EB0">
        <w:rPr>
          <w:rFonts w:ascii="Times New Roman" w:hAnsi="Times New Roman" w:cs="Times New Roman"/>
          <w:sz w:val="28"/>
          <w:szCs w:val="28"/>
          <w:lang w:eastAsia="ru-RU"/>
        </w:rPr>
        <w:t> учитель контроли</w:t>
      </w:r>
      <w:r w:rsidRPr="00304EB0">
        <w:rPr>
          <w:rFonts w:ascii="Times New Roman" w:hAnsi="Times New Roman" w:cs="Times New Roman"/>
          <w:sz w:val="28"/>
          <w:szCs w:val="28"/>
          <w:lang w:eastAsia="ru-RU"/>
        </w:rPr>
        <w:softHyphen/>
        <w:t>рует и собственно читательскую деятельность школьника: умение ориентироваться в книге, знание литературных произведений, их жан</w:t>
      </w:r>
      <w:r w:rsidRPr="00304EB0">
        <w:rPr>
          <w:rFonts w:ascii="Times New Roman" w:hAnsi="Times New Roman" w:cs="Times New Roman"/>
          <w:sz w:val="28"/>
          <w:szCs w:val="28"/>
          <w:lang w:eastAsia="ru-RU"/>
        </w:rPr>
        <w:softHyphen/>
        <w:t>ров и особенностей, знание имен детских пи</w:t>
      </w:r>
      <w:r w:rsidRPr="00304EB0">
        <w:rPr>
          <w:rFonts w:ascii="Times New Roman" w:hAnsi="Times New Roman" w:cs="Times New Roman"/>
          <w:sz w:val="28"/>
          <w:szCs w:val="28"/>
          <w:lang w:eastAsia="ru-RU"/>
        </w:rPr>
        <w:softHyphen/>
        <w:t>сателей и поэтов и их жанровые приоритеты (писал сказки, стихи о природе и т.п.).</w:t>
      </w:r>
    </w:p>
    <w:p w:rsidR="00E415AC" w:rsidRPr="00E415AC" w:rsidRDefault="00E415AC" w:rsidP="00E415AC">
      <w:pPr>
        <w:autoSpaceDE w:val="0"/>
        <w:autoSpaceDN w:val="0"/>
        <w:adjustRightInd w:val="0"/>
        <w:spacing w:after="0" w:line="259" w:lineRule="atLeast"/>
        <w:ind w:right="533" w:firstLine="528"/>
        <w:jc w:val="both"/>
        <w:rPr>
          <w:rFonts w:ascii="Times New Roman" w:eastAsia="Times New Roman" w:hAnsi="Times New Roman" w:cs="Times New Roman"/>
          <w:sz w:val="28"/>
          <w:szCs w:val="28"/>
          <w:highlight w:val="white"/>
        </w:rPr>
      </w:pPr>
      <w:r w:rsidRPr="00E415AC">
        <w:rPr>
          <w:rFonts w:ascii="Times New Roman" w:eastAsia="Times New Roman" w:hAnsi="Times New Roman" w:cs="Times New Roman"/>
          <w:b/>
          <w:bCs/>
          <w:color w:val="000000"/>
          <w:spacing w:val="2"/>
          <w:sz w:val="28"/>
          <w:szCs w:val="28"/>
          <w:highlight w:val="white"/>
        </w:rPr>
        <w:t xml:space="preserve">Текущий контроль </w:t>
      </w:r>
      <w:r w:rsidRPr="00E415AC">
        <w:rPr>
          <w:rFonts w:ascii="Times New Roman" w:eastAsia="Times New Roman" w:hAnsi="Times New Roman" w:cs="Times New Roman"/>
          <w:color w:val="000000"/>
          <w:spacing w:val="2"/>
          <w:sz w:val="28"/>
          <w:szCs w:val="28"/>
          <w:highlight w:val="white"/>
        </w:rPr>
        <w:t xml:space="preserve">проводится, в основном, в устной форме на каждом уроке в виде </w:t>
      </w:r>
      <w:r w:rsidRPr="00E415AC">
        <w:rPr>
          <w:rFonts w:ascii="Times New Roman" w:eastAsia="Times New Roman" w:hAnsi="Times New Roman" w:cs="Times New Roman"/>
          <w:color w:val="000000"/>
          <w:spacing w:val="1"/>
          <w:sz w:val="28"/>
          <w:szCs w:val="28"/>
          <w:highlight w:val="white"/>
        </w:rPr>
        <w:t>индивидуального или фронтального опроса: чтение текста, пересказ содержания произве</w:t>
      </w:r>
      <w:r w:rsidRPr="00E415AC">
        <w:rPr>
          <w:rFonts w:ascii="Times New Roman" w:eastAsia="Times New Roman" w:hAnsi="Times New Roman" w:cs="Times New Roman"/>
          <w:color w:val="000000"/>
          <w:sz w:val="28"/>
          <w:szCs w:val="28"/>
          <w:highlight w:val="white"/>
        </w:rPr>
        <w:t xml:space="preserve">дения (полно, кратко, выборочно), выразительное чтение наизусть или с листа. Возможны и </w:t>
      </w:r>
      <w:r w:rsidRPr="00E415AC">
        <w:rPr>
          <w:rFonts w:ascii="Times New Roman" w:eastAsia="Times New Roman" w:hAnsi="Times New Roman" w:cs="Times New Roman"/>
          <w:color w:val="000000"/>
          <w:spacing w:val="1"/>
          <w:sz w:val="28"/>
          <w:szCs w:val="28"/>
          <w:highlight w:val="white"/>
        </w:rPr>
        <w:t>небольшие по объему письменные работы (ответы на вопросы, описание героя или собы</w:t>
      </w:r>
      <w:r w:rsidRPr="00E415AC">
        <w:rPr>
          <w:rFonts w:ascii="Times New Roman" w:eastAsia="Times New Roman" w:hAnsi="Times New Roman" w:cs="Times New Roman"/>
          <w:color w:val="000000"/>
          <w:sz w:val="28"/>
          <w:szCs w:val="28"/>
          <w:highlight w:val="white"/>
        </w:rPr>
        <w:t>тия), а также самостоятельные работы с книгой, иллюстрациями и оглавлением.</w:t>
      </w:r>
    </w:p>
    <w:p w:rsidR="00E415AC" w:rsidRPr="00E415AC" w:rsidRDefault="00E415AC" w:rsidP="00E415AC">
      <w:pPr>
        <w:autoSpaceDE w:val="0"/>
        <w:autoSpaceDN w:val="0"/>
        <w:adjustRightInd w:val="0"/>
        <w:spacing w:after="0" w:line="259" w:lineRule="atLeast"/>
        <w:ind w:left="10" w:right="533" w:firstLine="538"/>
        <w:jc w:val="both"/>
        <w:rPr>
          <w:rFonts w:ascii="Times New Roman" w:eastAsia="Times New Roman" w:hAnsi="Times New Roman" w:cs="Times New Roman"/>
          <w:sz w:val="28"/>
          <w:szCs w:val="28"/>
          <w:highlight w:val="white"/>
        </w:rPr>
      </w:pPr>
      <w:r w:rsidRPr="00E415AC">
        <w:rPr>
          <w:rFonts w:ascii="Times New Roman" w:eastAsia="Times New Roman" w:hAnsi="Times New Roman" w:cs="Times New Roman"/>
          <w:b/>
          <w:bCs/>
          <w:color w:val="000000"/>
          <w:sz w:val="28"/>
          <w:szCs w:val="28"/>
          <w:highlight w:val="white"/>
        </w:rPr>
        <w:t xml:space="preserve">Тематический контроль </w:t>
      </w:r>
      <w:r w:rsidRPr="00E415AC">
        <w:rPr>
          <w:rFonts w:ascii="Times New Roman" w:eastAsia="Times New Roman" w:hAnsi="Times New Roman" w:cs="Times New Roman"/>
          <w:color w:val="000000"/>
          <w:sz w:val="28"/>
          <w:szCs w:val="28"/>
          <w:highlight w:val="white"/>
        </w:rPr>
        <w:t>проводится после изучения определенной темы и может про</w:t>
      </w:r>
      <w:r w:rsidRPr="00E415AC">
        <w:rPr>
          <w:rFonts w:ascii="Times New Roman" w:eastAsia="Times New Roman" w:hAnsi="Times New Roman" w:cs="Times New Roman"/>
          <w:color w:val="000000"/>
          <w:spacing w:val="1"/>
          <w:sz w:val="28"/>
          <w:szCs w:val="28"/>
          <w:highlight w:val="white"/>
        </w:rPr>
        <w:t>ходить как в устной, так и в письменной форме. Письменная работа также может быть про</w:t>
      </w:r>
      <w:r w:rsidRPr="00E415AC">
        <w:rPr>
          <w:rFonts w:ascii="Times New Roman" w:eastAsia="Times New Roman" w:hAnsi="Times New Roman" w:cs="Times New Roman"/>
          <w:color w:val="000000"/>
          <w:sz w:val="28"/>
          <w:szCs w:val="28"/>
          <w:highlight w:val="white"/>
        </w:rPr>
        <w:t>ведена в виде тестовых заданий, построенных с учетом предмета чтения.</w:t>
      </w:r>
    </w:p>
    <w:p w:rsidR="00E415AC" w:rsidRPr="00E415AC" w:rsidRDefault="00E415AC" w:rsidP="00E415AC">
      <w:pPr>
        <w:tabs>
          <w:tab w:val="left" w:pos="10157"/>
        </w:tabs>
        <w:autoSpaceDE w:val="0"/>
        <w:autoSpaceDN w:val="0"/>
        <w:adjustRightInd w:val="0"/>
        <w:spacing w:after="0" w:line="259" w:lineRule="atLeast"/>
        <w:ind w:left="19" w:firstLine="542"/>
        <w:rPr>
          <w:rFonts w:ascii="Times New Roman" w:eastAsia="Times New Roman" w:hAnsi="Times New Roman" w:cs="Times New Roman"/>
          <w:color w:val="000000"/>
          <w:spacing w:val="1"/>
          <w:sz w:val="28"/>
          <w:szCs w:val="28"/>
          <w:highlight w:val="white"/>
        </w:rPr>
      </w:pPr>
      <w:r w:rsidRPr="00E415AC">
        <w:rPr>
          <w:rFonts w:ascii="Times New Roman" w:eastAsia="Times New Roman" w:hAnsi="Times New Roman" w:cs="Times New Roman"/>
          <w:b/>
          <w:bCs/>
          <w:color w:val="000000"/>
          <w:spacing w:val="1"/>
          <w:sz w:val="28"/>
          <w:szCs w:val="28"/>
          <w:highlight w:val="white"/>
        </w:rPr>
        <w:t xml:space="preserve">Итоговый контроль </w:t>
      </w:r>
      <w:r w:rsidRPr="00E415AC">
        <w:rPr>
          <w:rFonts w:ascii="Times New Roman" w:eastAsia="Times New Roman" w:hAnsi="Times New Roman" w:cs="Times New Roman"/>
          <w:color w:val="000000"/>
          <w:spacing w:val="1"/>
          <w:sz w:val="28"/>
          <w:szCs w:val="28"/>
          <w:highlight w:val="white"/>
        </w:rPr>
        <w:t xml:space="preserve">по проверке чтения вслух проводится индивидуально. </w:t>
      </w:r>
    </w:p>
    <w:p w:rsidR="00E415AC" w:rsidRPr="00E415AC" w:rsidRDefault="00E415AC" w:rsidP="00E415AC">
      <w:pPr>
        <w:tabs>
          <w:tab w:val="left" w:pos="10157"/>
        </w:tabs>
        <w:autoSpaceDE w:val="0"/>
        <w:autoSpaceDN w:val="0"/>
        <w:adjustRightInd w:val="0"/>
        <w:spacing w:after="0" w:line="259" w:lineRule="atLeast"/>
        <w:ind w:left="19" w:firstLine="542"/>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pacing w:val="1"/>
          <w:sz w:val="28"/>
          <w:szCs w:val="28"/>
          <w:highlight w:val="white"/>
        </w:rPr>
        <w:t xml:space="preserve">Для проверки подбираются доступные по лексике и содержанию незнакомые тексты. Для проверки </w:t>
      </w:r>
      <w:r w:rsidRPr="00E415AC">
        <w:rPr>
          <w:rFonts w:ascii="Times New Roman" w:eastAsia="Times New Roman" w:hAnsi="Times New Roman" w:cs="Times New Roman"/>
          <w:color w:val="000000"/>
          <w:spacing w:val="-2"/>
          <w:sz w:val="28"/>
          <w:szCs w:val="28"/>
          <w:highlight w:val="white"/>
        </w:rPr>
        <w:t>понимания текста учитель после чтения задает вопросы.</w:t>
      </w:r>
      <w:r w:rsidRPr="00E415AC">
        <w:rPr>
          <w:rFonts w:ascii="Times New Roman" w:eastAsia="Times New Roman" w:hAnsi="Times New Roman" w:cs="Times New Roman"/>
          <w:color w:val="000000"/>
          <w:sz w:val="28"/>
          <w:szCs w:val="28"/>
          <w:highlight w:val="white"/>
        </w:rPr>
        <w:tab/>
        <w:t>-</w:t>
      </w:r>
    </w:p>
    <w:p w:rsidR="00E415AC" w:rsidRPr="00E415AC" w:rsidRDefault="00E415AC" w:rsidP="00E415AC">
      <w:pPr>
        <w:autoSpaceDE w:val="0"/>
        <w:autoSpaceDN w:val="0"/>
        <w:adjustRightInd w:val="0"/>
        <w:spacing w:after="0" w:line="259" w:lineRule="atLeast"/>
        <w:ind w:left="562"/>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z w:val="28"/>
          <w:szCs w:val="28"/>
          <w:highlight w:val="white"/>
        </w:rPr>
        <w:t xml:space="preserve">Критерии сформированности </w:t>
      </w:r>
      <w:r w:rsidRPr="00E415AC">
        <w:rPr>
          <w:rFonts w:ascii="Times New Roman" w:eastAsia="Times New Roman" w:hAnsi="Times New Roman" w:cs="Times New Roman"/>
          <w:b/>
          <w:bCs/>
          <w:i/>
          <w:iCs/>
          <w:color w:val="000000"/>
          <w:sz w:val="28"/>
          <w:szCs w:val="28"/>
          <w:highlight w:val="white"/>
        </w:rPr>
        <w:t xml:space="preserve">навыка чтения </w:t>
      </w:r>
      <w:r w:rsidRPr="00E415AC">
        <w:rPr>
          <w:rFonts w:ascii="Times New Roman" w:eastAsia="Times New Roman" w:hAnsi="Times New Roman" w:cs="Times New Roman"/>
          <w:color w:val="000000"/>
          <w:sz w:val="28"/>
          <w:szCs w:val="28"/>
          <w:highlight w:val="white"/>
        </w:rPr>
        <w:t>второклассников:</w:t>
      </w:r>
    </w:p>
    <w:p w:rsidR="00E415AC" w:rsidRPr="00E415AC" w:rsidRDefault="00E415AC" w:rsidP="00E415AC">
      <w:pPr>
        <w:numPr>
          <w:ilvl w:val="0"/>
          <w:numId w:val="26"/>
        </w:numPr>
        <w:tabs>
          <w:tab w:val="left" w:pos="682"/>
        </w:tabs>
        <w:autoSpaceDE w:val="0"/>
        <w:autoSpaceDN w:val="0"/>
        <w:adjustRightInd w:val="0"/>
        <w:spacing w:after="0" w:line="259" w:lineRule="atLeast"/>
        <w:ind w:left="720" w:hanging="360"/>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умение читать целыми словами и словосочетаниями;</w:t>
      </w:r>
    </w:p>
    <w:p w:rsidR="00E415AC" w:rsidRPr="00E415AC" w:rsidRDefault="00E415AC" w:rsidP="00E415AC">
      <w:pPr>
        <w:numPr>
          <w:ilvl w:val="0"/>
          <w:numId w:val="26"/>
        </w:numPr>
        <w:tabs>
          <w:tab w:val="left" w:pos="682"/>
        </w:tabs>
        <w:autoSpaceDE w:val="0"/>
        <w:autoSpaceDN w:val="0"/>
        <w:adjustRightInd w:val="0"/>
        <w:spacing w:after="0" w:line="259" w:lineRule="atLeast"/>
        <w:ind w:left="720" w:right="480" w:hanging="360"/>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 xml:space="preserve">осознание общего смысла и содержания прочитанного текста при темпе чтения вслух </w:t>
      </w:r>
      <w:r w:rsidRPr="00E415AC">
        <w:rPr>
          <w:rFonts w:ascii="Times New Roman" w:eastAsia="Times New Roman" w:hAnsi="Times New Roman" w:cs="Times New Roman"/>
          <w:color w:val="000000"/>
          <w:spacing w:val="-1"/>
          <w:sz w:val="28"/>
          <w:szCs w:val="28"/>
          <w:highlight w:val="white"/>
        </w:rPr>
        <w:t>не менее 50-60 слов в минуту (на конец года);</w:t>
      </w:r>
    </w:p>
    <w:p w:rsidR="00E415AC" w:rsidRPr="00E415AC" w:rsidRDefault="00E415AC" w:rsidP="00E415AC">
      <w:pPr>
        <w:numPr>
          <w:ilvl w:val="0"/>
          <w:numId w:val="26"/>
        </w:numPr>
        <w:tabs>
          <w:tab w:val="left" w:pos="682"/>
        </w:tabs>
        <w:autoSpaceDE w:val="0"/>
        <w:autoSpaceDN w:val="0"/>
        <w:adjustRightInd w:val="0"/>
        <w:spacing w:after="0" w:line="259" w:lineRule="atLeast"/>
        <w:ind w:left="720" w:right="480" w:hanging="360"/>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pacing w:val="1"/>
          <w:sz w:val="28"/>
          <w:szCs w:val="28"/>
          <w:highlight w:val="white"/>
        </w:rPr>
        <w:t>умение использовать паузы, соответствующие знакам препинания, интонации, пере</w:t>
      </w:r>
      <w:r w:rsidRPr="00E415AC">
        <w:rPr>
          <w:rFonts w:ascii="Times New Roman" w:eastAsia="Times New Roman" w:hAnsi="Times New Roman" w:cs="Times New Roman"/>
          <w:color w:val="000000"/>
          <w:sz w:val="28"/>
          <w:szCs w:val="28"/>
          <w:highlight w:val="white"/>
        </w:rPr>
        <w:t>дающие характерные особенности героев;</w:t>
      </w:r>
    </w:p>
    <w:p w:rsidR="00E415AC" w:rsidRPr="00E415AC" w:rsidRDefault="00E415AC" w:rsidP="00E415AC">
      <w:pPr>
        <w:numPr>
          <w:ilvl w:val="0"/>
          <w:numId w:val="26"/>
        </w:numPr>
        <w:tabs>
          <w:tab w:val="left" w:pos="682"/>
        </w:tabs>
        <w:autoSpaceDE w:val="0"/>
        <w:autoSpaceDN w:val="0"/>
        <w:adjustRightInd w:val="0"/>
        <w:spacing w:after="0" w:line="259" w:lineRule="atLeast"/>
        <w:ind w:left="720" w:hanging="360"/>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 xml:space="preserve">безошибочность чтения.    </w:t>
      </w:r>
    </w:p>
    <w:p w:rsidR="00E415AC" w:rsidRPr="00E415AC" w:rsidRDefault="00E415AC" w:rsidP="00E415AC">
      <w:pPr>
        <w:autoSpaceDE w:val="0"/>
        <w:autoSpaceDN w:val="0"/>
        <w:adjustRightInd w:val="0"/>
        <w:spacing w:after="0" w:line="250" w:lineRule="atLeast"/>
        <w:ind w:left="14" w:firstLine="547"/>
        <w:jc w:val="both"/>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pacing w:val="1"/>
          <w:sz w:val="28"/>
          <w:szCs w:val="28"/>
          <w:highlight w:val="white"/>
        </w:rPr>
        <w:t>К итоговому контролю относятся и комплексные работы. Структура контрольно-</w:t>
      </w:r>
      <w:r w:rsidRPr="00E415AC">
        <w:rPr>
          <w:rFonts w:ascii="Times New Roman" w:eastAsia="Times New Roman" w:hAnsi="Times New Roman" w:cs="Times New Roman"/>
          <w:color w:val="000000"/>
          <w:sz w:val="28"/>
          <w:szCs w:val="28"/>
          <w:highlight w:val="white"/>
        </w:rPr>
        <w:t>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усвоение материала у большого количества учащихся, объективно оценить результаты рабо</w:t>
      </w:r>
      <w:r w:rsidRPr="00E415AC">
        <w:rPr>
          <w:rFonts w:ascii="Times New Roman" w:eastAsia="Times New Roman" w:hAnsi="Times New Roman" w:cs="Times New Roman"/>
          <w:color w:val="000000"/>
          <w:spacing w:val="1"/>
          <w:sz w:val="28"/>
          <w:szCs w:val="28"/>
          <w:highlight w:val="white"/>
        </w:rPr>
        <w:t xml:space="preserve">ты, повторить пройденный материал, углубить и систематизировать знания учащихся. На </w:t>
      </w:r>
      <w:r w:rsidRPr="00E415AC">
        <w:rPr>
          <w:rFonts w:ascii="Times New Roman" w:eastAsia="Times New Roman" w:hAnsi="Times New Roman" w:cs="Times New Roman"/>
          <w:color w:val="000000"/>
          <w:spacing w:val="2"/>
          <w:sz w:val="28"/>
          <w:szCs w:val="28"/>
          <w:highlight w:val="white"/>
        </w:rPr>
        <w:t xml:space="preserve">выполнение работы отводится 10-25 минут (в зависимости от уровня подготовленности </w:t>
      </w:r>
      <w:r w:rsidRPr="00E415AC">
        <w:rPr>
          <w:rFonts w:ascii="Times New Roman" w:eastAsia="Times New Roman" w:hAnsi="Times New Roman" w:cs="Times New Roman"/>
          <w:color w:val="000000"/>
          <w:sz w:val="28"/>
          <w:szCs w:val="28"/>
          <w:highlight w:val="white"/>
        </w:rPr>
        <w:t>класса). На контрольную работу отводится весь урок.</w:t>
      </w:r>
    </w:p>
    <w:p w:rsidR="00E415AC" w:rsidRPr="00E415AC" w:rsidRDefault="00E415AC" w:rsidP="00E415AC">
      <w:pPr>
        <w:autoSpaceDE w:val="0"/>
        <w:autoSpaceDN w:val="0"/>
        <w:adjustRightInd w:val="0"/>
        <w:spacing w:after="0" w:line="250" w:lineRule="atLeast"/>
        <w:ind w:left="566"/>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z w:val="28"/>
          <w:szCs w:val="28"/>
          <w:highlight w:val="white"/>
        </w:rPr>
        <w:t>При выставлении оценки следует ориентироваться на следующую шкалу:</w:t>
      </w:r>
    </w:p>
    <w:p w:rsidR="00E415AC" w:rsidRPr="00E415AC" w:rsidRDefault="00E415AC" w:rsidP="00E415AC">
      <w:pPr>
        <w:autoSpaceDE w:val="0"/>
        <w:autoSpaceDN w:val="0"/>
        <w:adjustRightInd w:val="0"/>
        <w:spacing w:after="0" w:line="250" w:lineRule="atLeast"/>
        <w:ind w:left="566"/>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pacing w:val="1"/>
          <w:sz w:val="28"/>
          <w:szCs w:val="28"/>
          <w:highlight w:val="white"/>
        </w:rPr>
        <w:t>«3» - если сделано не менее 50% объёма работы;</w:t>
      </w:r>
    </w:p>
    <w:p w:rsidR="00E415AC" w:rsidRPr="00E415AC" w:rsidRDefault="00E415AC" w:rsidP="00E415AC">
      <w:pPr>
        <w:autoSpaceDE w:val="0"/>
        <w:autoSpaceDN w:val="0"/>
        <w:adjustRightInd w:val="0"/>
        <w:spacing w:after="0" w:line="250" w:lineRule="atLeast"/>
        <w:ind w:left="566"/>
        <w:rPr>
          <w:rFonts w:ascii="Times New Roman" w:eastAsia="Times New Roman" w:hAnsi="Times New Roman" w:cs="Times New Roman"/>
          <w:sz w:val="28"/>
          <w:szCs w:val="28"/>
          <w:highlight w:val="white"/>
        </w:rPr>
      </w:pPr>
      <w:r w:rsidRPr="00E415AC">
        <w:rPr>
          <w:rFonts w:ascii="Times New Roman" w:eastAsia="Times New Roman" w:hAnsi="Times New Roman" w:cs="Times New Roman"/>
          <w:color w:val="000000"/>
          <w:spacing w:val="1"/>
          <w:sz w:val="28"/>
          <w:szCs w:val="28"/>
          <w:highlight w:val="white"/>
        </w:rPr>
        <w:t>«4» - если сделано не менее 75% объёма работы;</w:t>
      </w:r>
    </w:p>
    <w:p w:rsidR="00E415AC" w:rsidRPr="00E415AC" w:rsidRDefault="00E415AC" w:rsidP="00E415AC">
      <w:pPr>
        <w:autoSpaceDE w:val="0"/>
        <w:autoSpaceDN w:val="0"/>
        <w:adjustRightInd w:val="0"/>
        <w:spacing w:after="0" w:line="250" w:lineRule="atLeast"/>
        <w:ind w:left="566"/>
        <w:rPr>
          <w:rFonts w:ascii="Times New Roman" w:eastAsia="Times New Roman" w:hAnsi="Times New Roman" w:cs="Times New Roman"/>
          <w:color w:val="000000"/>
          <w:spacing w:val="1"/>
          <w:sz w:val="28"/>
          <w:szCs w:val="28"/>
          <w:highlight w:val="white"/>
        </w:rPr>
      </w:pPr>
      <w:r w:rsidRPr="00E415AC">
        <w:rPr>
          <w:rFonts w:ascii="Times New Roman" w:eastAsia="Times New Roman" w:hAnsi="Times New Roman" w:cs="Times New Roman"/>
          <w:color w:val="000000"/>
          <w:spacing w:val="1"/>
          <w:sz w:val="28"/>
          <w:szCs w:val="28"/>
          <w:highlight w:val="white"/>
        </w:rPr>
        <w:t>«5» - если работа не содержит ошибок.</w:t>
      </w:r>
    </w:p>
    <w:p w:rsidR="00E415AC" w:rsidRPr="00E415AC" w:rsidRDefault="00E415AC" w:rsidP="00E415AC">
      <w:pPr>
        <w:autoSpaceDE w:val="0"/>
        <w:autoSpaceDN w:val="0"/>
        <w:adjustRightInd w:val="0"/>
        <w:spacing w:after="0" w:line="250" w:lineRule="atLeast"/>
        <w:ind w:left="576"/>
        <w:jc w:val="both"/>
        <w:rPr>
          <w:rFonts w:ascii="Times New Roman" w:eastAsia="Times New Roman" w:hAnsi="Times New Roman" w:cs="Times New Roman"/>
          <w:sz w:val="28"/>
          <w:szCs w:val="28"/>
          <w:highlight w:val="white"/>
        </w:rPr>
      </w:pPr>
      <w:r w:rsidRPr="00E415AC">
        <w:rPr>
          <w:rFonts w:ascii="Times New Roman" w:eastAsia="Times New Roman" w:hAnsi="Times New Roman" w:cs="Times New Roman"/>
          <w:b/>
          <w:bCs/>
          <w:i/>
          <w:iCs/>
          <w:color w:val="000000"/>
          <w:sz w:val="28"/>
          <w:szCs w:val="28"/>
          <w:highlight w:val="white"/>
        </w:rPr>
        <w:t xml:space="preserve">Способами оценивания </w:t>
      </w:r>
      <w:r w:rsidRPr="00E415AC">
        <w:rPr>
          <w:rFonts w:ascii="Times New Roman" w:eastAsia="Times New Roman" w:hAnsi="Times New Roman" w:cs="Times New Roman"/>
          <w:color w:val="000000"/>
          <w:sz w:val="28"/>
          <w:szCs w:val="28"/>
          <w:highlight w:val="white"/>
        </w:rPr>
        <w:t>результативности обучения чтению являются:</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замер скорости чтения (в скрытой для детей форме);</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ответы обучающихся на вопросы по содержанию, структуре, языковому оформлению и жанровой принадлежности литературных произведений;</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pacing w:val="2"/>
          <w:sz w:val="28"/>
          <w:szCs w:val="28"/>
          <w:highlight w:val="white"/>
        </w:rPr>
        <w:t>выразительность чтения (умение передать общий характер текста с помощью инто</w:t>
      </w:r>
      <w:r w:rsidRPr="00E415AC">
        <w:rPr>
          <w:rFonts w:ascii="Times New Roman" w:eastAsia="Times New Roman" w:hAnsi="Times New Roman" w:cs="Times New Roman"/>
          <w:color w:val="000000"/>
          <w:spacing w:val="3"/>
          <w:sz w:val="28"/>
          <w:szCs w:val="28"/>
          <w:highlight w:val="white"/>
        </w:rPr>
        <w:t>национных средств - мелодики, темпа ритма, пауз, логических ударений, громкости и эмо</w:t>
      </w:r>
      <w:r w:rsidRPr="00E415AC">
        <w:rPr>
          <w:rFonts w:ascii="Times New Roman" w:eastAsia="Times New Roman" w:hAnsi="Times New Roman" w:cs="Times New Roman"/>
          <w:color w:val="000000"/>
          <w:spacing w:val="-1"/>
          <w:sz w:val="28"/>
          <w:szCs w:val="28"/>
          <w:highlight w:val="white"/>
        </w:rPr>
        <w:t>циональной окраски голоса);</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выполнение заданий на составление плана пересказа, собственного высказывания;</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выполнение заданий по ориентировке в книгах;</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pacing w:val="2"/>
          <w:sz w:val="28"/>
          <w:szCs w:val="28"/>
          <w:highlight w:val="white"/>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E415AC">
        <w:rPr>
          <w:rFonts w:ascii="Times New Roman" w:eastAsia="Times New Roman" w:hAnsi="Times New Roman" w:cs="Times New Roman"/>
          <w:color w:val="000000"/>
          <w:sz w:val="28"/>
          <w:szCs w:val="28"/>
          <w:highlight w:val="white"/>
        </w:rPr>
        <w:t>жаемой экранизации и т.п.);</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наблюдение учителя за соблюдением обучающимися правил коллективной и группо</w:t>
      </w:r>
      <w:r w:rsidRPr="00E415AC">
        <w:rPr>
          <w:rFonts w:ascii="Times New Roman" w:eastAsia="Times New Roman" w:hAnsi="Times New Roman" w:cs="Times New Roman"/>
          <w:color w:val="000000"/>
          <w:spacing w:val="-2"/>
          <w:sz w:val="28"/>
          <w:szCs w:val="28"/>
          <w:highlight w:val="white"/>
        </w:rPr>
        <w:t>вой работы;</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наблюдения за читательской деятельностью учащихся;</w:t>
      </w:r>
    </w:p>
    <w:p w:rsidR="00E415AC" w:rsidRP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pacing w:val="-1"/>
          <w:sz w:val="28"/>
          <w:szCs w:val="28"/>
          <w:highlight w:val="white"/>
        </w:rPr>
        <w:t>анализ читательского дневника;</w:t>
      </w:r>
    </w:p>
    <w:p w:rsidR="00E415AC" w:rsidRDefault="00E415AC" w:rsidP="00E415AC">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E415AC">
        <w:rPr>
          <w:rFonts w:ascii="Times New Roman" w:eastAsia="Times New Roman" w:hAnsi="Times New Roman" w:cs="Times New Roman"/>
          <w:color w:val="000000"/>
          <w:sz w:val="28"/>
          <w:szCs w:val="28"/>
          <w:highlight w:val="white"/>
        </w:rPr>
        <w:t>анализ отзывов учащихся о прочитанном, аннотаций, презентаций;</w:t>
      </w:r>
    </w:p>
    <w:p w:rsidR="007704D4" w:rsidRPr="00BE0CFA" w:rsidRDefault="00E415AC" w:rsidP="00304EB0">
      <w:pPr>
        <w:numPr>
          <w:ilvl w:val="0"/>
          <w:numId w:val="26"/>
        </w:numPr>
        <w:autoSpaceDE w:val="0"/>
        <w:autoSpaceDN w:val="0"/>
        <w:adjustRightInd w:val="0"/>
        <w:spacing w:after="0" w:line="250" w:lineRule="atLeast"/>
        <w:ind w:left="720" w:hanging="360"/>
        <w:jc w:val="both"/>
        <w:rPr>
          <w:rFonts w:ascii="Times New Roman" w:eastAsia="Times New Roman" w:hAnsi="Times New Roman" w:cs="Times New Roman"/>
          <w:color w:val="000000"/>
          <w:sz w:val="28"/>
          <w:szCs w:val="28"/>
          <w:highlight w:val="white"/>
        </w:rPr>
      </w:pPr>
      <w:r w:rsidRPr="00BE0CFA">
        <w:rPr>
          <w:rFonts w:ascii="Times New Roman" w:eastAsia="Times New Roman" w:hAnsi="Times New Roman" w:cs="Times New Roman"/>
          <w:color w:val="000000"/>
          <w:sz w:val="28"/>
          <w:szCs w:val="28"/>
          <w:highlight w:val="white"/>
        </w:rPr>
        <w:t>анализ творческих работ учащихся (в том числе входящих в рабочие тетради и в хре</w:t>
      </w:r>
      <w:r w:rsidRPr="00BE0CFA">
        <w:rPr>
          <w:rFonts w:ascii="Times New Roman" w:eastAsia="Times New Roman" w:hAnsi="Times New Roman" w:cs="Times New Roman"/>
          <w:color w:val="000000"/>
          <w:spacing w:val="-3"/>
          <w:sz w:val="28"/>
          <w:szCs w:val="28"/>
          <w:highlight w:val="white"/>
        </w:rPr>
        <w:t>стоматии).</w:t>
      </w:r>
    </w:p>
    <w:p w:rsidR="00BE0CFA" w:rsidRPr="00BE0CFA" w:rsidRDefault="00BE0CFA" w:rsidP="00BE0CFA">
      <w:pPr>
        <w:autoSpaceDE w:val="0"/>
        <w:autoSpaceDN w:val="0"/>
        <w:adjustRightInd w:val="0"/>
        <w:spacing w:after="0" w:line="250" w:lineRule="atLeast"/>
        <w:ind w:left="720"/>
        <w:jc w:val="both"/>
        <w:rPr>
          <w:rFonts w:ascii="Times New Roman" w:eastAsia="Times New Roman" w:hAnsi="Times New Roman" w:cs="Times New Roman"/>
          <w:color w:val="000000"/>
          <w:sz w:val="28"/>
          <w:szCs w:val="28"/>
          <w:highlight w:val="white"/>
        </w:rPr>
      </w:pPr>
    </w:p>
    <w:p w:rsidR="007704D4" w:rsidRPr="007704D4" w:rsidRDefault="007704D4" w:rsidP="007704D4">
      <w:pPr>
        <w:spacing w:after="0" w:line="240" w:lineRule="auto"/>
        <w:jc w:val="center"/>
        <w:rPr>
          <w:rFonts w:ascii="Times New Roman" w:eastAsia="Times New Roman" w:hAnsi="Times New Roman" w:cs="Times New Roman"/>
          <w:b/>
          <w:sz w:val="24"/>
          <w:szCs w:val="24"/>
          <w:lang w:eastAsia="ru-RU"/>
        </w:rPr>
      </w:pPr>
      <w:r w:rsidRPr="007704D4">
        <w:rPr>
          <w:rFonts w:ascii="Times New Roman" w:eastAsia="Times New Roman" w:hAnsi="Times New Roman" w:cs="Times New Roman"/>
          <w:b/>
          <w:sz w:val="24"/>
          <w:szCs w:val="24"/>
          <w:lang w:eastAsia="ru-RU"/>
        </w:rPr>
        <w:t>Тематическое планирование с учётом рабочей программы воспитания</w:t>
      </w:r>
    </w:p>
    <w:p w:rsidR="00304EB0" w:rsidRPr="007704D4" w:rsidRDefault="007704D4" w:rsidP="007704D4">
      <w:pPr>
        <w:spacing w:after="0" w:line="240" w:lineRule="auto"/>
        <w:jc w:val="center"/>
        <w:rPr>
          <w:rFonts w:ascii="Times New Roman" w:eastAsia="Times New Roman" w:hAnsi="Times New Roman" w:cs="Times New Roman"/>
          <w:b/>
          <w:sz w:val="24"/>
          <w:szCs w:val="24"/>
          <w:lang w:eastAsia="ru-RU"/>
        </w:rPr>
      </w:pPr>
      <w:r w:rsidRPr="007704D4">
        <w:rPr>
          <w:rFonts w:ascii="Times New Roman" w:eastAsia="Times New Roman" w:hAnsi="Times New Roman" w:cs="Times New Roman"/>
          <w:b/>
          <w:sz w:val="24"/>
          <w:szCs w:val="24"/>
          <w:lang w:eastAsia="ru-RU"/>
        </w:rPr>
        <w:t>с указанием количества часов, отводимых на изучение каждой темы  3 класс</w:t>
      </w:r>
    </w:p>
    <w:tbl>
      <w:tblPr>
        <w:tblW w:w="14205" w:type="dxa"/>
        <w:shd w:val="clear" w:color="auto" w:fill="FFFFFF"/>
        <w:tblCellMar>
          <w:left w:w="0" w:type="dxa"/>
          <w:right w:w="0" w:type="dxa"/>
        </w:tblCellMar>
        <w:tblLook w:val="04A0" w:firstRow="1" w:lastRow="0" w:firstColumn="1" w:lastColumn="0" w:noHBand="0" w:noVBand="1"/>
      </w:tblPr>
      <w:tblGrid>
        <w:gridCol w:w="867"/>
        <w:gridCol w:w="4351"/>
        <w:gridCol w:w="6120"/>
        <w:gridCol w:w="1110"/>
        <w:gridCol w:w="850"/>
        <w:gridCol w:w="907"/>
      </w:tblGrid>
      <w:tr w:rsidR="00BE0CFA" w:rsidRPr="0060282A" w:rsidTr="00BE0CFA">
        <w:trPr>
          <w:cantSplit/>
          <w:trHeight w:val="1287"/>
        </w:trPr>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b/>
                <w:sz w:val="28"/>
                <w:szCs w:val="28"/>
                <w:lang w:eastAsia="ru-RU"/>
              </w:rPr>
            </w:pPr>
            <w:r w:rsidRPr="0060282A">
              <w:rPr>
                <w:rFonts w:ascii="Times New Roman" w:hAnsi="Times New Roman" w:cs="Times New Roman"/>
                <w:b/>
                <w:sz w:val="28"/>
                <w:szCs w:val="28"/>
                <w:lang w:eastAsia="ru-RU"/>
              </w:rPr>
              <w:t>№</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b/>
                <w:sz w:val="28"/>
                <w:szCs w:val="28"/>
                <w:lang w:eastAsia="ru-RU"/>
              </w:rPr>
            </w:pPr>
            <w:r w:rsidRPr="0060282A">
              <w:rPr>
                <w:rFonts w:ascii="Times New Roman" w:eastAsia="Times New Roman" w:hAnsi="Times New Roman" w:cs="Times New Roman"/>
                <w:b/>
                <w:sz w:val="28"/>
                <w:szCs w:val="28"/>
                <w:lang w:eastAsia="ru-RU"/>
              </w:rPr>
              <w:t>Содержание</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b/>
                <w:sz w:val="28"/>
                <w:szCs w:val="28"/>
                <w:lang w:eastAsia="ru-RU"/>
              </w:rPr>
            </w:pPr>
            <w:r w:rsidRPr="0060282A">
              <w:rPr>
                <w:rFonts w:ascii="Times New Roman" w:eastAsia="Times New Roman" w:hAnsi="Times New Roman" w:cs="Times New Roman"/>
                <w:b/>
                <w:sz w:val="28"/>
                <w:szCs w:val="28"/>
                <w:lang w:eastAsia="ru-RU"/>
              </w:rPr>
              <w:t>Модуль воспитательной программы «Школьный урок»</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304EB0">
            <w:pPr>
              <w:pStyle w:val="a3"/>
              <w:rPr>
                <w:rFonts w:ascii="Times New Roman" w:hAnsi="Times New Roman" w:cs="Times New Roman"/>
                <w:b/>
                <w:sz w:val="28"/>
                <w:szCs w:val="28"/>
                <w:lang w:eastAsia="ru-RU"/>
              </w:rPr>
            </w:pPr>
            <w:r w:rsidRPr="0060282A">
              <w:rPr>
                <w:rFonts w:ascii="Times New Roman" w:hAnsi="Times New Roman" w:cs="Times New Roman"/>
                <w:b/>
                <w:sz w:val="28"/>
                <w:szCs w:val="28"/>
                <w:lang w:eastAsia="ru-RU"/>
              </w:rPr>
              <w:t>Кол-во часов</w:t>
            </w:r>
          </w:p>
        </w:tc>
        <w:tc>
          <w:tcPr>
            <w:tcW w:w="850" w:type="dxa"/>
            <w:tcBorders>
              <w:top w:val="single" w:sz="6" w:space="0" w:color="000000"/>
              <w:left w:val="single" w:sz="4" w:space="0" w:color="auto"/>
              <w:bottom w:val="single" w:sz="6" w:space="0" w:color="000000"/>
              <w:right w:val="single" w:sz="4" w:space="0" w:color="auto"/>
            </w:tcBorders>
            <w:shd w:val="clear" w:color="auto" w:fill="FFFFFF"/>
            <w:textDirection w:val="btLr"/>
          </w:tcPr>
          <w:p w:rsidR="00BE0CFA" w:rsidRPr="0060282A" w:rsidRDefault="004870BA" w:rsidP="00BE0CFA">
            <w:pPr>
              <w:pStyle w:val="a3"/>
              <w:ind w:left="113" w:right="113"/>
              <w:rPr>
                <w:rFonts w:ascii="Times New Roman" w:hAnsi="Times New Roman" w:cs="Times New Roman"/>
                <w:sz w:val="28"/>
                <w:szCs w:val="28"/>
                <w:lang w:eastAsia="ru-RU"/>
              </w:rPr>
            </w:pPr>
            <w:r w:rsidRPr="0060282A">
              <w:rPr>
                <w:rFonts w:ascii="Times New Roman" w:eastAsia="Times New Roman" w:hAnsi="Times New Roman" w:cs="Times New Roman"/>
                <w:b/>
                <w:sz w:val="28"/>
                <w:szCs w:val="28"/>
                <w:lang w:eastAsia="ru-RU"/>
              </w:rPr>
              <w:t>тестирование</w:t>
            </w:r>
          </w:p>
        </w:tc>
        <w:tc>
          <w:tcPr>
            <w:tcW w:w="907" w:type="dxa"/>
            <w:tcBorders>
              <w:top w:val="single" w:sz="6" w:space="0" w:color="000000"/>
              <w:left w:val="single" w:sz="4" w:space="0" w:color="auto"/>
              <w:bottom w:val="single" w:sz="6" w:space="0" w:color="000000"/>
              <w:right w:val="single" w:sz="6" w:space="0" w:color="000000"/>
            </w:tcBorders>
            <w:shd w:val="clear" w:color="auto" w:fill="FFFFFF"/>
            <w:textDirection w:val="btLr"/>
          </w:tcPr>
          <w:p w:rsidR="00BE0CFA" w:rsidRPr="0060282A" w:rsidRDefault="004870BA" w:rsidP="00BE0CFA">
            <w:pPr>
              <w:pStyle w:val="a3"/>
              <w:ind w:left="113" w:right="113"/>
              <w:rPr>
                <w:rFonts w:ascii="Times New Roman" w:hAnsi="Times New Roman" w:cs="Times New Roman"/>
                <w:sz w:val="28"/>
                <w:szCs w:val="28"/>
                <w:lang w:eastAsia="ru-RU"/>
              </w:rPr>
            </w:pPr>
            <w:r w:rsidRPr="0060282A">
              <w:rPr>
                <w:rFonts w:ascii="Times New Roman" w:eastAsia="Times New Roman" w:hAnsi="Times New Roman" w:cs="Times New Roman"/>
                <w:b/>
                <w:sz w:val="28"/>
                <w:szCs w:val="28"/>
                <w:lang w:eastAsia="ru-RU"/>
              </w:rPr>
              <w:t>проекты</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Самое великое чудо на свете</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eastAsia="Times New Roman" w:hAnsi="Times New Roman" w:cs="Times New Roman"/>
                <w:sz w:val="28"/>
                <w:szCs w:val="28"/>
                <w:lang w:eastAsia="ru-RU"/>
              </w:rPr>
              <w:t>Интеллектуальные интернет-конкурсы («Учи.Ру», «Инфоурок»)</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3</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2</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Устное народное творчество</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Предметная  олимпиада</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10</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3</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Поэтическая тетрадь 1</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eastAsia="Times New Roman" w:hAnsi="Times New Roman" w:cs="Times New Roman"/>
                <w:sz w:val="28"/>
                <w:szCs w:val="28"/>
                <w:lang w:eastAsia="ru-RU"/>
              </w:rPr>
              <w:t>Интеллектуальные интернет-конкурсы («Учи.Ру», «Инфоурок»)</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8</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4</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Великие русские писатели</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Всероссийский урок безопасности школьников в сети Интернет</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19</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5</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Поэтическая тетрадь 2</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Уроки здоровья и пропаганды ЗОЖ</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5</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6</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Литературные сказки</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shd w:val="clear" w:color="auto" w:fill="FFFFFF"/>
                <w:lang w:eastAsia="ru-RU"/>
              </w:rPr>
              <w:t>Проектный урок</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7</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7</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Были – небылицы</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shd w:val="clear" w:color="auto" w:fill="FFFFFF"/>
                <w:lang w:eastAsia="ru-RU"/>
              </w:rPr>
              <w:t>Библиографический урок.</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8</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8</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Поэтическая тетрадь 1</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Урок  Мужества «День Защитника Отечества»</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4</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9</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Люби живое</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Всероссийская неделя детской и юношеской книги</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12</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10</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Поэтическая тетрадь 2</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Конкурс чтецов «Весенняя капель» День Героев Отечества. Урок Мужества</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6</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11</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Собирай по ягодке – наберешь кузовок</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eastAsia="Times New Roman" w:hAnsi="Times New Roman" w:cs="Times New Roman"/>
                <w:sz w:val="28"/>
                <w:szCs w:val="28"/>
                <w:lang w:eastAsia="ru-RU"/>
              </w:rPr>
              <w:t>Интеллектуальные интернет-конкурсы («Учи.Ру», «Инфоурок»)</w:t>
            </w:r>
            <w:bookmarkStart w:id="0" w:name="_GoBack"/>
            <w:bookmarkEnd w:id="0"/>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11</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12</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По страницам детских журналов «Мурзилка», «Веселые картинки»</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День Победы советского народа ВОВ 1941-1945г. Урок Памяти. Конкурс стихотворений о войне.</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4</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w:t>
            </w: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72493D">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13</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Зарубежная литература</w:t>
            </w: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72493D">
            <w:pPr>
              <w:pStyle w:val="a3"/>
              <w:rPr>
                <w:rFonts w:ascii="Times New Roman" w:hAnsi="Times New Roman" w:cs="Times New Roman"/>
                <w:sz w:val="28"/>
                <w:szCs w:val="28"/>
                <w:lang w:eastAsia="ru-RU"/>
              </w:rPr>
            </w:pPr>
            <w:r w:rsidRPr="0060282A">
              <w:rPr>
                <w:rFonts w:ascii="Times New Roman" w:hAnsi="Times New Roman" w:cs="Times New Roman"/>
                <w:sz w:val="28"/>
                <w:szCs w:val="28"/>
                <w:shd w:val="clear" w:color="auto" w:fill="FFFFFF"/>
                <w:lang w:eastAsia="ru-RU"/>
              </w:rPr>
              <w:t xml:space="preserve">Урок творчества «За страницами учебников». </w:t>
            </w: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5</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BE0CFA" w:rsidP="004870BA">
            <w:pPr>
              <w:pStyle w:val="a3"/>
              <w:jc w:val="center"/>
              <w:rPr>
                <w:rFonts w:ascii="Times New Roman" w:hAnsi="Times New Roman" w:cs="Times New Roman"/>
                <w:sz w:val="28"/>
                <w:szCs w:val="28"/>
                <w:lang w:eastAsia="ru-RU"/>
              </w:rPr>
            </w:pPr>
          </w:p>
        </w:tc>
      </w:tr>
      <w:tr w:rsidR="00BE0CFA" w:rsidRPr="0060282A" w:rsidTr="00BE0CFA">
        <w:tc>
          <w:tcPr>
            <w:tcW w:w="8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r w:rsidRPr="0060282A">
              <w:rPr>
                <w:rFonts w:ascii="Times New Roman" w:hAnsi="Times New Roman" w:cs="Times New Roman"/>
                <w:sz w:val="28"/>
                <w:szCs w:val="28"/>
                <w:lang w:eastAsia="ru-RU"/>
              </w:rPr>
              <w:t>Итого</w:t>
            </w:r>
          </w:p>
        </w:tc>
        <w:tc>
          <w:tcPr>
            <w:tcW w:w="435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BE0CFA" w:rsidRPr="0060282A" w:rsidRDefault="00BE0CFA" w:rsidP="00304EB0">
            <w:pPr>
              <w:pStyle w:val="a3"/>
              <w:rPr>
                <w:rFonts w:ascii="Times New Roman" w:hAnsi="Times New Roman" w:cs="Times New Roman"/>
                <w:sz w:val="28"/>
                <w:szCs w:val="28"/>
                <w:lang w:eastAsia="ru-RU"/>
              </w:rPr>
            </w:pPr>
          </w:p>
        </w:tc>
        <w:tc>
          <w:tcPr>
            <w:tcW w:w="6120" w:type="dxa"/>
            <w:tcBorders>
              <w:top w:val="single" w:sz="6" w:space="0" w:color="000000"/>
              <w:left w:val="single" w:sz="4" w:space="0" w:color="auto"/>
              <w:bottom w:val="single" w:sz="6" w:space="0" w:color="000000"/>
              <w:right w:val="nil"/>
            </w:tcBorders>
            <w:shd w:val="clear" w:color="auto" w:fill="FFFFFF"/>
          </w:tcPr>
          <w:p w:rsidR="00BE0CFA" w:rsidRPr="0060282A" w:rsidRDefault="00BE0CFA" w:rsidP="00304EB0">
            <w:pPr>
              <w:pStyle w:val="a3"/>
              <w:rPr>
                <w:rFonts w:ascii="Times New Roman" w:hAnsi="Times New Roman" w:cs="Times New Roman"/>
                <w:sz w:val="28"/>
                <w:szCs w:val="28"/>
                <w:lang w:eastAsia="ru-RU"/>
              </w:rPr>
            </w:pPr>
          </w:p>
        </w:tc>
        <w:tc>
          <w:tcPr>
            <w:tcW w:w="111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E0CFA" w:rsidRPr="0060282A" w:rsidRDefault="00BE0CF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102ч.</w:t>
            </w:r>
          </w:p>
        </w:tc>
        <w:tc>
          <w:tcPr>
            <w:tcW w:w="850" w:type="dxa"/>
            <w:tcBorders>
              <w:top w:val="single" w:sz="6" w:space="0" w:color="000000"/>
              <w:left w:val="single" w:sz="4" w:space="0" w:color="auto"/>
              <w:bottom w:val="single" w:sz="6" w:space="0" w:color="000000"/>
              <w:right w:val="single" w:sz="4" w:space="0" w:color="auto"/>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12</w:t>
            </w:r>
          </w:p>
        </w:tc>
        <w:tc>
          <w:tcPr>
            <w:tcW w:w="907" w:type="dxa"/>
            <w:tcBorders>
              <w:top w:val="single" w:sz="6" w:space="0" w:color="000000"/>
              <w:left w:val="single" w:sz="4" w:space="0" w:color="auto"/>
              <w:bottom w:val="single" w:sz="6" w:space="0" w:color="000000"/>
              <w:right w:val="single" w:sz="6" w:space="0" w:color="000000"/>
            </w:tcBorders>
            <w:shd w:val="clear" w:color="auto" w:fill="FFFFFF"/>
          </w:tcPr>
          <w:p w:rsidR="00BE0CFA" w:rsidRPr="0060282A" w:rsidRDefault="004870BA" w:rsidP="004870BA">
            <w:pPr>
              <w:pStyle w:val="a3"/>
              <w:jc w:val="center"/>
              <w:rPr>
                <w:rFonts w:ascii="Times New Roman" w:hAnsi="Times New Roman" w:cs="Times New Roman"/>
                <w:sz w:val="28"/>
                <w:szCs w:val="28"/>
                <w:lang w:eastAsia="ru-RU"/>
              </w:rPr>
            </w:pPr>
            <w:r w:rsidRPr="0060282A">
              <w:rPr>
                <w:rFonts w:ascii="Times New Roman" w:hAnsi="Times New Roman" w:cs="Times New Roman"/>
                <w:sz w:val="28"/>
                <w:szCs w:val="28"/>
                <w:lang w:eastAsia="ru-RU"/>
              </w:rPr>
              <w:t>6</w:t>
            </w:r>
          </w:p>
        </w:tc>
      </w:tr>
    </w:tbl>
    <w:p w:rsidR="00304EB0" w:rsidRPr="00304EB0" w:rsidRDefault="00304EB0" w:rsidP="00304EB0">
      <w:pPr>
        <w:pStyle w:val="a3"/>
        <w:rPr>
          <w:rFonts w:ascii="Times New Roman" w:hAnsi="Times New Roman" w:cs="Times New Roman"/>
          <w:sz w:val="28"/>
          <w:szCs w:val="28"/>
          <w:lang w:eastAsia="ru-RU"/>
        </w:rPr>
      </w:pP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i/>
          <w:iCs/>
          <w:sz w:val="28"/>
          <w:szCs w:val="28"/>
          <w:lang w:eastAsia="ru-RU"/>
        </w:rPr>
        <w:t>В результате изучения литературного чтения ученик 3класса к концу учебного года</w:t>
      </w:r>
    </w:p>
    <w:p w:rsidR="00304EB0" w:rsidRPr="00304EB0" w:rsidRDefault="00304EB0" w:rsidP="00304EB0">
      <w:pPr>
        <w:pStyle w:val="a3"/>
        <w:rPr>
          <w:rFonts w:ascii="Times New Roman" w:hAnsi="Times New Roman" w:cs="Times New Roman"/>
          <w:b/>
          <w:sz w:val="28"/>
          <w:szCs w:val="28"/>
          <w:lang w:eastAsia="ru-RU"/>
        </w:rPr>
      </w:pPr>
      <w:r w:rsidRPr="00304EB0">
        <w:rPr>
          <w:rFonts w:ascii="Times New Roman" w:hAnsi="Times New Roman" w:cs="Times New Roman"/>
          <w:b/>
          <w:i/>
          <w:iCs/>
          <w:sz w:val="28"/>
          <w:szCs w:val="28"/>
          <w:lang w:eastAsia="ru-RU"/>
        </w:rPr>
        <w:t>должен</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знать/</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наизусть не менее 15 стихотворений;</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названия, основное содержание изученных литературных произведений, их авторов;</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элементы книги (обложка, оглавление, титульный лист, иллюстрация).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уметь:</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повышать и понижать голос в соответствии со знаками препинания и характером содержания;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соблюдать паузы и выбирать темп чтения в зависимости от смысла читаемого;</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определять тему и главную мысль произведения;</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воспроизводить содержание текста по вопросам или картинному плану, данному в учебнике;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подробно пересказывать небольшие произведения с отчетливо выраженным сюжетом;</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отвечать на вопросы по содержанию текста, находить в нем предложения, подтверждающие устное высказывание;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раскрывать содержание иллюстраций к произведению; соотносить их с отрывками рассказа, находить в тексте слова соответствующие им;</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делить текст на части, озаглавливать их, выявлять основную мысль прочитанного;</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читать стихотворные произведения наизусть (по выбору);</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различать жанры художественной литературы (сказка, рассказ, басня), различать сказки народные и литературные;</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приводить примеры произведений фольклора (пословицы, загадки, сказки).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использовать приобретённые знания и умения в практической деятельности и повседневной жизни для</w:t>
      </w:r>
      <w:r w:rsidR="003E6B0F">
        <w:rPr>
          <w:rFonts w:ascii="Times New Roman" w:hAnsi="Times New Roman" w:cs="Times New Roman"/>
          <w:sz w:val="28"/>
          <w:szCs w:val="28"/>
          <w:lang w:eastAsia="ru-RU"/>
        </w:rPr>
        <w:t xml:space="preserve"> </w:t>
      </w:r>
      <w:r w:rsidRPr="00304EB0">
        <w:rPr>
          <w:rFonts w:ascii="Times New Roman" w:hAnsi="Times New Roman" w:cs="Times New Roman"/>
          <w:sz w:val="28"/>
          <w:szCs w:val="28"/>
          <w:lang w:eastAsia="ru-RU"/>
        </w:rPr>
        <w:t>:</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самостоятельного чтения книг;</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высказывания оценочных суждений о прочитанном произведении (герое, событии);</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самостоятельного выбора и определения содержания книги по её элементам;</w:t>
      </w:r>
    </w:p>
    <w:p w:rsidR="00304EB0" w:rsidRPr="00304EB0" w:rsidRDefault="00304EB0" w:rsidP="00304EB0">
      <w:pPr>
        <w:pStyle w:val="a3"/>
        <w:rPr>
          <w:rFonts w:ascii="Times New Roman" w:hAnsi="Times New Roman" w:cs="Times New Roman"/>
          <w:sz w:val="28"/>
          <w:szCs w:val="28"/>
          <w:lang w:eastAsia="ru-RU"/>
        </w:rPr>
      </w:pPr>
      <w:r w:rsidRPr="00304EB0">
        <w:rPr>
          <w:rFonts w:ascii="Times New Roman" w:hAnsi="Times New Roman" w:cs="Times New Roman"/>
          <w:sz w:val="28"/>
          <w:szCs w:val="28"/>
          <w:lang w:eastAsia="ru-RU"/>
        </w:rPr>
        <w:t>работы с различными источниками информации (словарями, справочниками, в том числе на электронных носителях).</w:t>
      </w:r>
    </w:p>
    <w:p w:rsidR="00304EB0" w:rsidRPr="00304EB0" w:rsidRDefault="00304EB0" w:rsidP="00304EB0">
      <w:pPr>
        <w:pStyle w:val="a3"/>
        <w:rPr>
          <w:rFonts w:ascii="Times New Roman" w:hAnsi="Times New Roman" w:cs="Times New Roman"/>
          <w:sz w:val="28"/>
          <w:szCs w:val="28"/>
          <w:lang w:eastAsia="ru-RU"/>
        </w:rPr>
      </w:pPr>
    </w:p>
    <w:p w:rsidR="00304EB0" w:rsidRPr="00304EB0" w:rsidRDefault="00304EB0" w:rsidP="00304EB0">
      <w:pPr>
        <w:spacing w:after="0"/>
        <w:jc w:val="center"/>
        <w:rPr>
          <w:rFonts w:ascii="Times New Roman" w:hAnsi="Times New Roman" w:cs="Times New Roman"/>
          <w:b/>
          <w:sz w:val="28"/>
          <w:szCs w:val="28"/>
        </w:rPr>
      </w:pPr>
      <w:r w:rsidRPr="00304EB0">
        <w:rPr>
          <w:rFonts w:ascii="Times New Roman" w:hAnsi="Times New Roman" w:cs="Times New Roman"/>
          <w:b/>
          <w:sz w:val="28"/>
          <w:szCs w:val="28"/>
        </w:rPr>
        <w:t>Материально-техническое обеспечение образовательного процесса</w:t>
      </w:r>
    </w:p>
    <w:p w:rsidR="00304EB0" w:rsidRPr="00304EB0" w:rsidRDefault="00304EB0" w:rsidP="00304EB0">
      <w:pPr>
        <w:numPr>
          <w:ilvl w:val="0"/>
          <w:numId w:val="25"/>
        </w:numPr>
        <w:autoSpaceDE w:val="0"/>
        <w:autoSpaceDN w:val="0"/>
        <w:adjustRightInd w:val="0"/>
        <w:spacing w:after="0" w:line="252" w:lineRule="auto"/>
        <w:jc w:val="both"/>
        <w:rPr>
          <w:rFonts w:ascii="Times New Roman" w:eastAsiaTheme="minorEastAsia" w:hAnsi="Times New Roman" w:cs="Times New Roman"/>
          <w:sz w:val="28"/>
          <w:szCs w:val="28"/>
          <w:lang w:eastAsia="ru-RU"/>
        </w:rPr>
      </w:pPr>
      <w:r w:rsidRPr="00304EB0">
        <w:rPr>
          <w:rFonts w:ascii="Times New Roman" w:eastAsiaTheme="minorEastAsia" w:hAnsi="Times New Roman" w:cs="Times New Roman"/>
          <w:iCs/>
          <w:sz w:val="28"/>
          <w:szCs w:val="28"/>
          <w:lang w:eastAsia="ru-RU"/>
        </w:rPr>
        <w:t>Литературное</w:t>
      </w:r>
      <w:r w:rsidRPr="00304EB0">
        <w:rPr>
          <w:rFonts w:ascii="Times New Roman" w:eastAsiaTheme="minorEastAsia" w:hAnsi="Times New Roman" w:cs="Times New Roman"/>
          <w:sz w:val="28"/>
          <w:szCs w:val="28"/>
          <w:lang w:eastAsia="ru-RU"/>
        </w:rPr>
        <w:t xml:space="preserve"> </w:t>
      </w:r>
      <w:r w:rsidR="003E6B0F">
        <w:rPr>
          <w:rFonts w:ascii="Times New Roman" w:eastAsiaTheme="minorEastAsia" w:hAnsi="Times New Roman" w:cs="Times New Roman"/>
          <w:sz w:val="28"/>
          <w:szCs w:val="28"/>
          <w:lang w:eastAsia="ru-RU"/>
        </w:rPr>
        <w:t>чтение. 3</w:t>
      </w:r>
      <w:r w:rsidRPr="00304EB0">
        <w:rPr>
          <w:rFonts w:ascii="Times New Roman" w:eastAsiaTheme="minorEastAsia" w:hAnsi="Times New Roman" w:cs="Times New Roman"/>
          <w:sz w:val="28"/>
          <w:szCs w:val="28"/>
          <w:lang w:eastAsia="ru-RU"/>
        </w:rPr>
        <w:t xml:space="preserve"> класс : учеб. для общеобразоват. учреждений : в 2 ч. / Л. Ф. Климанова [и др.]. – М. : Просвещение, 2019г.</w:t>
      </w:r>
    </w:p>
    <w:p w:rsidR="00304EB0" w:rsidRPr="00304EB0" w:rsidRDefault="00304EB0" w:rsidP="00304EB0">
      <w:pPr>
        <w:numPr>
          <w:ilvl w:val="0"/>
          <w:numId w:val="25"/>
        </w:numPr>
        <w:contextualSpacing/>
        <w:rPr>
          <w:rFonts w:ascii="Times New Roman" w:eastAsia="Calibri" w:hAnsi="Times New Roman" w:cs="Times New Roman"/>
          <w:sz w:val="28"/>
          <w:szCs w:val="28"/>
        </w:rPr>
      </w:pPr>
      <w:r w:rsidRPr="00304EB0">
        <w:rPr>
          <w:rFonts w:ascii="Times New Roman" w:eastAsia="Calibri" w:hAnsi="Times New Roman" w:cs="Times New Roman"/>
          <w:i/>
          <w:iCs/>
          <w:sz w:val="28"/>
          <w:szCs w:val="28"/>
        </w:rPr>
        <w:t>Бойкина, М. В.</w:t>
      </w:r>
      <w:r w:rsidR="003E6B0F">
        <w:rPr>
          <w:rFonts w:ascii="Times New Roman" w:eastAsia="Calibri" w:hAnsi="Times New Roman" w:cs="Times New Roman"/>
          <w:sz w:val="28"/>
          <w:szCs w:val="28"/>
        </w:rPr>
        <w:t xml:space="preserve"> Литературное чтение.3</w:t>
      </w:r>
      <w:r w:rsidRPr="00304EB0">
        <w:rPr>
          <w:rFonts w:ascii="Times New Roman" w:eastAsia="Calibri" w:hAnsi="Times New Roman" w:cs="Times New Roman"/>
          <w:sz w:val="28"/>
          <w:szCs w:val="28"/>
        </w:rPr>
        <w:t xml:space="preserve"> класс : рабочая  тетрадь  :  пособи</w:t>
      </w:r>
      <w:r w:rsidR="003E6B0F">
        <w:rPr>
          <w:rFonts w:ascii="Times New Roman" w:eastAsia="Calibri" w:hAnsi="Times New Roman" w:cs="Times New Roman"/>
          <w:sz w:val="28"/>
          <w:szCs w:val="28"/>
        </w:rPr>
        <w:t>е  для  учащихся  общеобразовательных</w:t>
      </w:r>
      <w:r w:rsidRPr="00304EB0">
        <w:rPr>
          <w:rFonts w:ascii="Times New Roman" w:eastAsia="Calibri" w:hAnsi="Times New Roman" w:cs="Times New Roman"/>
          <w:sz w:val="28"/>
          <w:szCs w:val="28"/>
        </w:rPr>
        <w:t xml:space="preserve">  учреждений  /  М. В. Бойкина,  Л. А. Виноградская. – М. : Просвещение, 2019г.</w:t>
      </w:r>
    </w:p>
    <w:p w:rsidR="00304EB0" w:rsidRPr="00304EB0" w:rsidRDefault="00304EB0" w:rsidP="00304EB0">
      <w:pPr>
        <w:numPr>
          <w:ilvl w:val="0"/>
          <w:numId w:val="25"/>
        </w:numPr>
        <w:contextualSpacing/>
        <w:rPr>
          <w:rFonts w:ascii="Times New Roman" w:eastAsia="Calibri" w:hAnsi="Times New Roman" w:cs="Times New Roman"/>
          <w:sz w:val="28"/>
          <w:szCs w:val="28"/>
        </w:rPr>
      </w:pPr>
      <w:r w:rsidRPr="00304EB0">
        <w:rPr>
          <w:rFonts w:ascii="Times New Roman" w:eastAsia="Calibri" w:hAnsi="Times New Roman" w:cs="Times New Roman"/>
          <w:iCs/>
          <w:sz w:val="28"/>
          <w:szCs w:val="28"/>
        </w:rPr>
        <w:t>Аудиоприложение к учебнику.</w:t>
      </w:r>
    </w:p>
    <w:p w:rsidR="00304EB0" w:rsidRPr="00304EB0" w:rsidRDefault="00304EB0" w:rsidP="00304EB0">
      <w:pPr>
        <w:numPr>
          <w:ilvl w:val="0"/>
          <w:numId w:val="25"/>
        </w:numPr>
        <w:contextualSpacing/>
        <w:rPr>
          <w:rFonts w:ascii="Times New Roman" w:eastAsia="Calibri" w:hAnsi="Times New Roman" w:cs="Times New Roman"/>
          <w:sz w:val="28"/>
          <w:szCs w:val="28"/>
        </w:rPr>
      </w:pPr>
      <w:r w:rsidRPr="00304EB0">
        <w:rPr>
          <w:rFonts w:ascii="Times New Roman" w:eastAsia="Calibri" w:hAnsi="Times New Roman" w:cs="Times New Roman"/>
          <w:iCs/>
          <w:sz w:val="28"/>
          <w:szCs w:val="28"/>
        </w:rPr>
        <w:t>Поурочные разработки по литературному чтению. С.В.  Кутявина+диск.</w:t>
      </w:r>
    </w:p>
    <w:p w:rsidR="00304EB0" w:rsidRPr="00304EB0" w:rsidRDefault="00304EB0" w:rsidP="00304EB0">
      <w:pPr>
        <w:numPr>
          <w:ilvl w:val="0"/>
          <w:numId w:val="25"/>
        </w:numPr>
        <w:spacing w:after="0"/>
        <w:contextualSpacing/>
        <w:rPr>
          <w:rFonts w:ascii="Times New Roman" w:eastAsia="Calibri" w:hAnsi="Times New Roman" w:cs="Times New Roman"/>
          <w:sz w:val="28"/>
          <w:szCs w:val="28"/>
        </w:rPr>
      </w:pPr>
      <w:r w:rsidRPr="00304EB0">
        <w:rPr>
          <w:rFonts w:ascii="Times New Roman" w:eastAsia="Calibri" w:hAnsi="Times New Roman" w:cs="Times New Roman"/>
          <w:sz w:val="28"/>
          <w:szCs w:val="28"/>
        </w:rPr>
        <w:t>5. Контрольно – измерительные материалы по литературному чтению.</w:t>
      </w:r>
    </w:p>
    <w:p w:rsidR="00304EB0" w:rsidRPr="00304EB0" w:rsidRDefault="00304EB0" w:rsidP="00304EB0">
      <w:pPr>
        <w:autoSpaceDE w:val="0"/>
        <w:autoSpaceDN w:val="0"/>
        <w:adjustRightInd w:val="0"/>
        <w:spacing w:before="45" w:after="0" w:line="252" w:lineRule="auto"/>
        <w:ind w:firstLine="360"/>
        <w:jc w:val="both"/>
        <w:rPr>
          <w:rFonts w:ascii="Times New Roman" w:eastAsiaTheme="minorEastAsia" w:hAnsi="Times New Roman" w:cs="Times New Roman"/>
          <w:b/>
          <w:bCs/>
          <w:color w:val="000000"/>
          <w:sz w:val="28"/>
          <w:szCs w:val="28"/>
          <w:lang w:eastAsia="ru-RU"/>
        </w:rPr>
      </w:pPr>
      <w:r w:rsidRPr="00304EB0">
        <w:rPr>
          <w:rFonts w:ascii="Times New Roman" w:eastAsiaTheme="minorEastAsia" w:hAnsi="Times New Roman" w:cs="Times New Roman"/>
          <w:b/>
          <w:bCs/>
          <w:color w:val="000000"/>
          <w:sz w:val="28"/>
          <w:szCs w:val="28"/>
          <w:lang w:eastAsia="ru-RU"/>
        </w:rPr>
        <w:t xml:space="preserve"> </w:t>
      </w:r>
      <w:r w:rsidRPr="00304EB0">
        <w:rPr>
          <w:rFonts w:ascii="Times New Roman" w:eastAsiaTheme="minorEastAsia" w:hAnsi="Times New Roman" w:cs="Times New Roman"/>
          <w:b/>
          <w:bCs/>
          <w:sz w:val="28"/>
          <w:szCs w:val="28"/>
          <w:lang w:eastAsia="ru-RU"/>
        </w:rPr>
        <w:t>Технические</w:t>
      </w:r>
      <w:r w:rsidRPr="00304EB0">
        <w:rPr>
          <w:rFonts w:ascii="Times New Roman" w:eastAsiaTheme="minorEastAsia" w:hAnsi="Times New Roman" w:cs="Times New Roman"/>
          <w:b/>
          <w:bCs/>
          <w:color w:val="000000"/>
          <w:sz w:val="28"/>
          <w:szCs w:val="28"/>
          <w:lang w:eastAsia="ru-RU"/>
        </w:rPr>
        <w:t xml:space="preserve"> средства обучения.</w:t>
      </w:r>
    </w:p>
    <w:p w:rsidR="00304EB0" w:rsidRPr="00304EB0" w:rsidRDefault="00304EB0" w:rsidP="00304EB0">
      <w:pPr>
        <w:autoSpaceDE w:val="0"/>
        <w:autoSpaceDN w:val="0"/>
        <w:adjustRightInd w:val="0"/>
        <w:spacing w:after="0" w:line="252" w:lineRule="auto"/>
        <w:ind w:firstLine="360"/>
        <w:jc w:val="both"/>
        <w:rPr>
          <w:rFonts w:ascii="Times New Roman" w:eastAsiaTheme="minorEastAsia" w:hAnsi="Times New Roman" w:cs="Times New Roman"/>
          <w:color w:val="000000"/>
          <w:sz w:val="28"/>
          <w:szCs w:val="28"/>
          <w:lang w:eastAsia="ru-RU"/>
        </w:rPr>
      </w:pPr>
      <w:r w:rsidRPr="00304EB0">
        <w:rPr>
          <w:rFonts w:ascii="Times New Roman" w:eastAsiaTheme="minorEastAsia" w:hAnsi="Times New Roman" w:cs="Times New Roman"/>
          <w:color w:val="000000"/>
          <w:sz w:val="28"/>
          <w:szCs w:val="28"/>
          <w:lang w:eastAsia="ru-RU"/>
        </w:rPr>
        <w:t xml:space="preserve">1. Компьютер </w:t>
      </w:r>
    </w:p>
    <w:p w:rsidR="00304EB0" w:rsidRPr="00304EB0" w:rsidRDefault="00304EB0" w:rsidP="00304EB0">
      <w:pPr>
        <w:autoSpaceDE w:val="0"/>
        <w:autoSpaceDN w:val="0"/>
        <w:adjustRightInd w:val="0"/>
        <w:spacing w:after="0" w:line="252" w:lineRule="auto"/>
        <w:ind w:firstLine="360"/>
        <w:jc w:val="both"/>
        <w:rPr>
          <w:rFonts w:ascii="Times New Roman" w:eastAsiaTheme="minorEastAsia" w:hAnsi="Times New Roman" w:cs="Times New Roman"/>
          <w:color w:val="000000"/>
          <w:sz w:val="28"/>
          <w:szCs w:val="28"/>
          <w:lang w:eastAsia="ru-RU"/>
        </w:rPr>
      </w:pPr>
      <w:r w:rsidRPr="00304EB0">
        <w:rPr>
          <w:rFonts w:ascii="Times New Roman" w:eastAsiaTheme="minorEastAsia" w:hAnsi="Times New Roman" w:cs="Times New Roman"/>
          <w:color w:val="000000"/>
          <w:sz w:val="28"/>
          <w:szCs w:val="28"/>
          <w:lang w:eastAsia="ru-RU"/>
        </w:rPr>
        <w:t>2. Мультимедийный проектор.</w:t>
      </w:r>
    </w:p>
    <w:p w:rsidR="004A4FE5" w:rsidRPr="007704D4" w:rsidRDefault="007704D4" w:rsidP="007704D4">
      <w:pPr>
        <w:autoSpaceDE w:val="0"/>
        <w:autoSpaceDN w:val="0"/>
        <w:adjustRightInd w:val="0"/>
        <w:spacing w:after="0" w:line="252" w:lineRule="auto"/>
        <w:ind w:firstLine="36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3. Принтер</w:t>
      </w:r>
    </w:p>
    <w:sectPr w:rsidR="004A4FE5" w:rsidRPr="007704D4" w:rsidSect="00304EB0">
      <w:footerReference w:type="default" r:id="rId8"/>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B0" w:rsidRDefault="00304EB0" w:rsidP="00304EB0">
      <w:pPr>
        <w:spacing w:after="0" w:line="240" w:lineRule="auto"/>
      </w:pPr>
      <w:r>
        <w:separator/>
      </w:r>
    </w:p>
  </w:endnote>
  <w:endnote w:type="continuationSeparator" w:id="0">
    <w:p w:rsidR="00304EB0" w:rsidRDefault="00304EB0" w:rsidP="0030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055208"/>
      <w:docPartObj>
        <w:docPartGallery w:val="Page Numbers (Bottom of Page)"/>
        <w:docPartUnique/>
      </w:docPartObj>
    </w:sdtPr>
    <w:sdtEndPr/>
    <w:sdtContent>
      <w:p w:rsidR="00304EB0" w:rsidRDefault="00304EB0">
        <w:pPr>
          <w:pStyle w:val="a6"/>
          <w:jc w:val="right"/>
        </w:pPr>
        <w:r>
          <w:fldChar w:fldCharType="begin"/>
        </w:r>
        <w:r>
          <w:instrText>PAGE   \* MERGEFORMAT</w:instrText>
        </w:r>
        <w:r>
          <w:fldChar w:fldCharType="separate"/>
        </w:r>
        <w:r w:rsidR="0060282A">
          <w:rPr>
            <w:noProof/>
          </w:rPr>
          <w:t>1</w:t>
        </w:r>
        <w:r>
          <w:fldChar w:fldCharType="end"/>
        </w:r>
      </w:p>
    </w:sdtContent>
  </w:sdt>
  <w:p w:rsidR="00304EB0" w:rsidRDefault="00304E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B0" w:rsidRDefault="00304EB0" w:rsidP="00304EB0">
      <w:pPr>
        <w:spacing w:after="0" w:line="240" w:lineRule="auto"/>
      </w:pPr>
      <w:r>
        <w:separator/>
      </w:r>
    </w:p>
  </w:footnote>
  <w:footnote w:type="continuationSeparator" w:id="0">
    <w:p w:rsidR="00304EB0" w:rsidRDefault="00304EB0" w:rsidP="00304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CC0C66"/>
    <w:lvl w:ilvl="0">
      <w:numFmt w:val="bullet"/>
      <w:lvlText w:val="*"/>
      <w:lvlJc w:val="left"/>
    </w:lvl>
  </w:abstractNum>
  <w:abstractNum w:abstractNumId="1">
    <w:nsid w:val="03B266F2"/>
    <w:multiLevelType w:val="hybridMultilevel"/>
    <w:tmpl w:val="1B283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01357"/>
    <w:multiLevelType w:val="multilevel"/>
    <w:tmpl w:val="574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D738C"/>
    <w:multiLevelType w:val="multilevel"/>
    <w:tmpl w:val="16CE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D46A8"/>
    <w:multiLevelType w:val="multilevel"/>
    <w:tmpl w:val="A822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838FC"/>
    <w:multiLevelType w:val="multilevel"/>
    <w:tmpl w:val="A90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2480A"/>
    <w:multiLevelType w:val="multilevel"/>
    <w:tmpl w:val="DD7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E0CF7"/>
    <w:multiLevelType w:val="multilevel"/>
    <w:tmpl w:val="2D58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A1650B"/>
    <w:multiLevelType w:val="multilevel"/>
    <w:tmpl w:val="2FEA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6429B"/>
    <w:multiLevelType w:val="multilevel"/>
    <w:tmpl w:val="FE4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76728D"/>
    <w:multiLevelType w:val="multilevel"/>
    <w:tmpl w:val="C1D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37D34"/>
    <w:multiLevelType w:val="multilevel"/>
    <w:tmpl w:val="13E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A6E4E"/>
    <w:multiLevelType w:val="multilevel"/>
    <w:tmpl w:val="D34A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E2123"/>
    <w:multiLevelType w:val="multilevel"/>
    <w:tmpl w:val="DD2C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35EF7"/>
    <w:multiLevelType w:val="multilevel"/>
    <w:tmpl w:val="C986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C4A04"/>
    <w:multiLevelType w:val="multilevel"/>
    <w:tmpl w:val="651C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F10F2C"/>
    <w:multiLevelType w:val="multilevel"/>
    <w:tmpl w:val="57C4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2A142F"/>
    <w:multiLevelType w:val="multilevel"/>
    <w:tmpl w:val="022E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1B2B80"/>
    <w:multiLevelType w:val="multilevel"/>
    <w:tmpl w:val="F854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102294"/>
    <w:multiLevelType w:val="multilevel"/>
    <w:tmpl w:val="7322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8E0ED2"/>
    <w:multiLevelType w:val="multilevel"/>
    <w:tmpl w:val="A68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B030A6"/>
    <w:multiLevelType w:val="multilevel"/>
    <w:tmpl w:val="307A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E7393E"/>
    <w:multiLevelType w:val="multilevel"/>
    <w:tmpl w:val="5934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393636"/>
    <w:multiLevelType w:val="multilevel"/>
    <w:tmpl w:val="E160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092B96"/>
    <w:multiLevelType w:val="multilevel"/>
    <w:tmpl w:val="9F0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830D2"/>
    <w:multiLevelType w:val="multilevel"/>
    <w:tmpl w:val="4338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2"/>
  </w:num>
  <w:num w:numId="4">
    <w:abstractNumId w:val="11"/>
  </w:num>
  <w:num w:numId="5">
    <w:abstractNumId w:val="9"/>
  </w:num>
  <w:num w:numId="6">
    <w:abstractNumId w:val="10"/>
  </w:num>
  <w:num w:numId="7">
    <w:abstractNumId w:val="3"/>
  </w:num>
  <w:num w:numId="8">
    <w:abstractNumId w:val="24"/>
  </w:num>
  <w:num w:numId="9">
    <w:abstractNumId w:val="21"/>
  </w:num>
  <w:num w:numId="10">
    <w:abstractNumId w:val="18"/>
  </w:num>
  <w:num w:numId="11">
    <w:abstractNumId w:val="17"/>
  </w:num>
  <w:num w:numId="12">
    <w:abstractNumId w:val="23"/>
  </w:num>
  <w:num w:numId="13">
    <w:abstractNumId w:val="19"/>
  </w:num>
  <w:num w:numId="14">
    <w:abstractNumId w:val="25"/>
  </w:num>
  <w:num w:numId="15">
    <w:abstractNumId w:val="15"/>
  </w:num>
  <w:num w:numId="16">
    <w:abstractNumId w:val="7"/>
  </w:num>
  <w:num w:numId="17">
    <w:abstractNumId w:val="16"/>
  </w:num>
  <w:num w:numId="18">
    <w:abstractNumId w:val="8"/>
  </w:num>
  <w:num w:numId="19">
    <w:abstractNumId w:val="14"/>
  </w:num>
  <w:num w:numId="20">
    <w:abstractNumId w:val="13"/>
  </w:num>
  <w:num w:numId="21">
    <w:abstractNumId w:val="22"/>
  </w:num>
  <w:num w:numId="22">
    <w:abstractNumId w:val="12"/>
  </w:num>
  <w:num w:numId="23">
    <w:abstractNumId w:val="4"/>
  </w:num>
  <w:num w:numId="24">
    <w:abstractNumId w:val="6"/>
  </w:num>
  <w:num w:numId="25">
    <w:abstractNumId w:val="1"/>
  </w:num>
  <w:num w:numId="2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B0"/>
    <w:rsid w:val="00304EB0"/>
    <w:rsid w:val="003E6B0F"/>
    <w:rsid w:val="00481B0E"/>
    <w:rsid w:val="004870BA"/>
    <w:rsid w:val="004A4FE5"/>
    <w:rsid w:val="0060282A"/>
    <w:rsid w:val="0072493D"/>
    <w:rsid w:val="007704D4"/>
    <w:rsid w:val="00BE0CFA"/>
    <w:rsid w:val="00E4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EB0"/>
    <w:pPr>
      <w:spacing w:after="0" w:line="240" w:lineRule="auto"/>
    </w:pPr>
  </w:style>
  <w:style w:type="paragraph" w:styleId="a4">
    <w:name w:val="header"/>
    <w:basedOn w:val="a"/>
    <w:link w:val="a5"/>
    <w:uiPriority w:val="99"/>
    <w:unhideWhenUsed/>
    <w:rsid w:val="00304E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4EB0"/>
  </w:style>
  <w:style w:type="paragraph" w:styleId="a6">
    <w:name w:val="footer"/>
    <w:basedOn w:val="a"/>
    <w:link w:val="a7"/>
    <w:uiPriority w:val="99"/>
    <w:unhideWhenUsed/>
    <w:rsid w:val="00304E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4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EB0"/>
    <w:pPr>
      <w:spacing w:after="0" w:line="240" w:lineRule="auto"/>
    </w:pPr>
  </w:style>
  <w:style w:type="paragraph" w:styleId="a4">
    <w:name w:val="header"/>
    <w:basedOn w:val="a"/>
    <w:link w:val="a5"/>
    <w:uiPriority w:val="99"/>
    <w:unhideWhenUsed/>
    <w:rsid w:val="00304E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4EB0"/>
  </w:style>
  <w:style w:type="paragraph" w:styleId="a6">
    <w:name w:val="footer"/>
    <w:basedOn w:val="a"/>
    <w:link w:val="a7"/>
    <w:uiPriority w:val="99"/>
    <w:unhideWhenUsed/>
    <w:rsid w:val="00304E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Саижат</cp:lastModifiedBy>
  <cp:revision>3</cp:revision>
  <dcterms:created xsi:type="dcterms:W3CDTF">2021-08-17T12:33:00Z</dcterms:created>
  <dcterms:modified xsi:type="dcterms:W3CDTF">2021-09-10T20:29:00Z</dcterms:modified>
</cp:coreProperties>
</file>