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92" w:rsidRPr="000A3292" w:rsidRDefault="000A3292" w:rsidP="000A3292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0A329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A3292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Муниципальное казенное общеобразовательное учреждение</w:t>
      </w:r>
    </w:p>
    <w:p w:rsidR="000A3292" w:rsidRPr="000A3292" w:rsidRDefault="000A3292" w:rsidP="000A3292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0A3292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«Тушиловская основная общеобразовательная школа»</w:t>
      </w:r>
    </w:p>
    <w:p w:rsidR="000A3292" w:rsidRPr="000A3292" w:rsidRDefault="000A3292" w:rsidP="000A3292">
      <w:pPr>
        <w:spacing w:after="0" w:line="259" w:lineRule="auto"/>
        <w:rPr>
          <w:rFonts w:ascii="Times New Roman" w:eastAsia="Calibri" w:hAnsi="Times New Roman" w:cs="Times New Roman"/>
          <w:bCs/>
          <w:spacing w:val="-1"/>
        </w:rPr>
      </w:pPr>
    </w:p>
    <w:p w:rsidR="000A3292" w:rsidRPr="000A3292" w:rsidRDefault="000A3292" w:rsidP="000A3292">
      <w:pPr>
        <w:spacing w:after="160" w:line="259" w:lineRule="auto"/>
        <w:rPr>
          <w:rFonts w:ascii="Times New Roman" w:eastAsia="Calibri" w:hAnsi="Times New Roman" w:cs="Times New Roman"/>
          <w:bCs/>
          <w:spacing w:val="-1"/>
        </w:rPr>
      </w:pPr>
    </w:p>
    <w:p w:rsidR="000A3292" w:rsidRPr="000A3292" w:rsidRDefault="000A3292" w:rsidP="000A3292">
      <w:pPr>
        <w:spacing w:after="160" w:line="259" w:lineRule="auto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</w:p>
    <w:p w:rsidR="000A3292" w:rsidRPr="000A3292" w:rsidRDefault="000A3292" w:rsidP="000A3292">
      <w:pPr>
        <w:spacing w:after="0" w:line="259" w:lineRule="auto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0A3292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                              Рассмотрено                                                      Согласовано                                                                    Утверждено</w:t>
      </w:r>
    </w:p>
    <w:p w:rsidR="000A3292" w:rsidRPr="000A3292" w:rsidRDefault="000A3292" w:rsidP="000A3292">
      <w:pPr>
        <w:spacing w:after="0" w:line="259" w:lineRule="auto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0A3292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                             ШМО нач. кл.                                                  Зам/директора по УВР                                                     Директор ОУ</w:t>
      </w:r>
    </w:p>
    <w:p w:rsidR="000A3292" w:rsidRPr="000A3292" w:rsidRDefault="000A3292" w:rsidP="000A3292">
      <w:pPr>
        <w:spacing w:after="0" w:line="259" w:lineRule="auto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0A3292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                             ________/С.Ю.Гребешкова/                         __________/С.Ю.Гребешкова/                                          ____________/Е.А.Смирнова/</w:t>
      </w:r>
    </w:p>
    <w:p w:rsidR="000A3292" w:rsidRPr="000A3292" w:rsidRDefault="000A3292" w:rsidP="000A3292">
      <w:pPr>
        <w:spacing w:after="0" w:line="259" w:lineRule="auto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0A3292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                            № протокола_____                                         «        »_______2021г.                                                         «       »________20201г.</w:t>
      </w:r>
    </w:p>
    <w:p w:rsidR="000A3292" w:rsidRPr="000A3292" w:rsidRDefault="000A3292" w:rsidP="000A3292">
      <w:pPr>
        <w:spacing w:after="0" w:line="259" w:lineRule="auto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0A3292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                            «        » _____2021 г.                                                                                                                                     Приказ _________________</w:t>
      </w:r>
    </w:p>
    <w:p w:rsidR="000A3292" w:rsidRPr="000A3292" w:rsidRDefault="000A3292" w:rsidP="000A3292">
      <w:pPr>
        <w:spacing w:after="160" w:line="259" w:lineRule="auto"/>
        <w:rPr>
          <w:rFonts w:ascii="Calibri" w:eastAsia="Calibri" w:hAnsi="Calibri" w:cs="Times New Roman"/>
          <w:bCs/>
          <w:spacing w:val="-1"/>
          <w:sz w:val="28"/>
          <w:szCs w:val="28"/>
        </w:rPr>
      </w:pPr>
    </w:p>
    <w:p w:rsidR="000A3292" w:rsidRPr="000A3292" w:rsidRDefault="000A3292" w:rsidP="000A3292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44"/>
          <w:szCs w:val="44"/>
        </w:rPr>
      </w:pPr>
      <w:r w:rsidRPr="000A3292">
        <w:rPr>
          <w:rFonts w:ascii="Times New Roman" w:eastAsia="Calibri" w:hAnsi="Times New Roman" w:cs="Times New Roman"/>
          <w:b/>
          <w:bCs/>
          <w:spacing w:val="-1"/>
          <w:sz w:val="44"/>
          <w:szCs w:val="44"/>
        </w:rPr>
        <w:t xml:space="preserve">Рабочая программа </w:t>
      </w:r>
      <w:r w:rsidRPr="000A329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 внеурочной деятельности</w:t>
      </w:r>
    </w:p>
    <w:p w:rsidR="000A3292" w:rsidRDefault="000A3292" w:rsidP="000A3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0A329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«Азбука нравственности»</w:t>
      </w:r>
    </w:p>
    <w:p w:rsidR="0051514E" w:rsidRPr="0051514E" w:rsidRDefault="0051514E" w:rsidP="000A329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Направление: общекультурное</w:t>
      </w:r>
      <w:bookmarkStart w:id="0" w:name="_GoBack"/>
      <w:bookmarkEnd w:id="0"/>
    </w:p>
    <w:p w:rsidR="000A3292" w:rsidRPr="000A3292" w:rsidRDefault="000A3292" w:rsidP="000A3292">
      <w:pPr>
        <w:spacing w:after="0" w:line="360" w:lineRule="auto"/>
        <w:rPr>
          <w:rFonts w:ascii="Times New Roman" w:eastAsia="Calibri" w:hAnsi="Times New Roman" w:cs="Times New Roman"/>
        </w:rPr>
      </w:pPr>
      <w:r w:rsidRPr="000A3292">
        <w:rPr>
          <w:rFonts w:ascii="Times New Roman" w:eastAsia="Calibri" w:hAnsi="Times New Roman" w:cs="Times New Roman"/>
          <w:b/>
          <w:sz w:val="28"/>
          <w:szCs w:val="28"/>
        </w:rPr>
        <w:t>Класс: 3 класс</w:t>
      </w:r>
    </w:p>
    <w:p w:rsidR="000A3292" w:rsidRPr="000A3292" w:rsidRDefault="000A3292" w:rsidP="000A3292">
      <w:pPr>
        <w:spacing w:after="0" w:line="36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0A3292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Количество часов в год: 34 ч.</w:t>
      </w:r>
    </w:p>
    <w:p w:rsidR="000A3292" w:rsidRPr="000A3292" w:rsidRDefault="000A3292" w:rsidP="000A3292">
      <w:pPr>
        <w:spacing w:after="0" w:line="36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0A3292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Количество часов в неделю: 1ч.</w:t>
      </w:r>
    </w:p>
    <w:p w:rsidR="000A3292" w:rsidRPr="000A3292" w:rsidRDefault="000A3292" w:rsidP="000A3292">
      <w:pPr>
        <w:spacing w:after="0" w:line="36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0A3292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Учитель: Гребешкова С.Ю.</w:t>
      </w:r>
    </w:p>
    <w:p w:rsidR="000A3292" w:rsidRPr="000A3292" w:rsidRDefault="000A3292" w:rsidP="000A3292">
      <w:pPr>
        <w:spacing w:after="0" w:line="36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0A3292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Учебный год: 2021– 2022 г.</w:t>
      </w:r>
    </w:p>
    <w:p w:rsidR="000A3292" w:rsidRPr="000A3292" w:rsidRDefault="000A3292" w:rsidP="000A3292">
      <w:pPr>
        <w:spacing w:after="0" w:line="360" w:lineRule="auto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0A3292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с. Тушиловка</w:t>
      </w:r>
    </w:p>
    <w:p w:rsidR="000A3292" w:rsidRDefault="000A3292" w:rsidP="000A32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05509" w:rsidRDefault="00105509" w:rsidP="000A32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05509" w:rsidRPr="000A3292" w:rsidRDefault="00105509" w:rsidP="000A32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A3292" w:rsidRPr="0051514E" w:rsidRDefault="000A3292" w:rsidP="00515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0A3292" w:rsidRPr="0051514E" w:rsidRDefault="000A3292" w:rsidP="000A32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A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Программа кружка «Азбука нравственности» разработана для внеклассной работы учащихся 3 класса. Объем – 34 часов  в год. Длительность занятий в 3 классе  составляет 45 минут, 1 раза в неделю.</w:t>
      </w:r>
    </w:p>
    <w:p w:rsidR="000A3292" w:rsidRPr="0051514E" w:rsidRDefault="000A3292" w:rsidP="000A329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Данная образовательная программа была составлена  в   соответствии с требованиями Федерального государственного образовательного стандарта начального общего образования, с учетом образовательного процесса, может  реализоваться в рамках раздела учебного плана «Внеурочная деятельность» по направлению «Общекультурное».</w:t>
      </w:r>
    </w:p>
    <w:p w:rsidR="000A3292" w:rsidRPr="0051514E" w:rsidRDefault="000A3292" w:rsidP="000A3292">
      <w:pPr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Приобщение детей к духовным богатствам человечества будет способствовать формированию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овладению своими эмоциями и чувствами, пониманию величия человеческой жизни и умению найти своё место в ней.</w:t>
      </w:r>
    </w:p>
    <w:p w:rsidR="000A3292" w:rsidRPr="0051514E" w:rsidRDefault="000A3292" w:rsidP="000A32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t>Основные цели программы: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0A3292" w:rsidRPr="0051514E" w:rsidRDefault="000A3292" w:rsidP="000A3292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Развивающая: </w:t>
      </w: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развивать духовное единство между людьми, устанавливать взаимное доверие.</w:t>
      </w:r>
    </w:p>
    <w:p w:rsidR="000A3292" w:rsidRPr="0051514E" w:rsidRDefault="000A3292" w:rsidP="000A32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    </w:t>
      </w:r>
      <w:r w:rsidRPr="0051514E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  <w:lang w:eastAsia="ru-RU"/>
        </w:rPr>
        <w:t>2)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Воспитательная: формировать навыки культурного поведения в повседневной жизни.</w:t>
      </w:r>
    </w:p>
    <w:p w:rsidR="000A3292" w:rsidRPr="0051514E" w:rsidRDefault="000A3292" w:rsidP="000A329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51514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3)</w:t>
      </w: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Образовательная: освоение учащимися норм нравственного отношения к миру, людям, самим себе.</w:t>
      </w:r>
    </w:p>
    <w:p w:rsidR="000A3292" w:rsidRPr="0051514E" w:rsidRDefault="000A3292" w:rsidP="000A3292">
      <w:pPr>
        <w:spacing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Задачи программы: </w:t>
      </w:r>
    </w:p>
    <w:p w:rsidR="000A3292" w:rsidRPr="0051514E" w:rsidRDefault="000A3292" w:rsidP="000A3292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1)</w:t>
      </w: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Формирование у ребенка эстетических представлений и их творческая реализация в проектной деятельности.</w:t>
      </w:r>
    </w:p>
    <w:p w:rsidR="000A3292" w:rsidRPr="0051514E" w:rsidRDefault="000A3292" w:rsidP="000A3292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2)</w:t>
      </w: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Повышение культуры ребенка в общении с окружающим миром.</w:t>
      </w:r>
    </w:p>
    <w:p w:rsidR="000A3292" w:rsidRPr="0051514E" w:rsidRDefault="000A3292" w:rsidP="000A3292">
      <w:pPr>
        <w:spacing w:after="0" w:line="240" w:lineRule="auto"/>
        <w:ind w:left="57" w:firstLine="54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3) </w:t>
      </w: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Приобщение ребенка к исследовательской деятельности по предмету.</w:t>
      </w:r>
    </w:p>
    <w:p w:rsidR="000A3292" w:rsidRPr="0051514E" w:rsidRDefault="000A3292" w:rsidP="000A3292">
      <w:pPr>
        <w:spacing w:after="0" w:line="240" w:lineRule="auto"/>
        <w:ind w:left="57" w:firstLine="54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A3292" w:rsidRPr="0051514E" w:rsidRDefault="000A3292" w:rsidP="000A3292">
      <w:pPr>
        <w:spacing w:after="0" w:line="240" w:lineRule="auto"/>
        <w:ind w:left="57" w:firstLine="54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Программа построена с учетом возрастных особенностей третьеклассников, на основе принципа доступности и посильности изучаемого материала.</w:t>
      </w:r>
    </w:p>
    <w:p w:rsidR="000A3292" w:rsidRPr="0051514E" w:rsidRDefault="000A3292" w:rsidP="000A32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Работа курса проводится в двух направлениях: теоретическом и практическом. Эти направления реализуются через следующие виды работы с детьми: беседы, наблюдения, викторины, подбор литературы, творческие работы, поисковые задания, игровые; сюжетно - ролевые игры; просмотр мультфильмов; праздники и др. </w:t>
      </w:r>
    </w:p>
    <w:p w:rsidR="000A3292" w:rsidRPr="0051514E" w:rsidRDefault="000A3292" w:rsidP="000A32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Материал и форма конкретных заданий, которые дети выполняют в сотрудничестве с руководителем, подобраны с учетом возрастных особенностей детей. Задания содержат элементы рисования, практических действий, игр.</w:t>
      </w:r>
    </w:p>
    <w:p w:rsidR="000A3292" w:rsidRPr="0051514E" w:rsidRDefault="000A3292" w:rsidP="000A32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Любая наука представляет собой систему понятий, находящихся друг с другом в определенных связях и отношениях. Каждое понятие – это значение наиболее общих, и в то же время существенных признаков объекта, а также связей и отношений между ними.</w:t>
      </w:r>
    </w:p>
    <w:p w:rsidR="000A3292" w:rsidRPr="0051514E" w:rsidRDefault="000A3292" w:rsidP="000A32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При организации занятий кружка особое значение уделяется подбору заданий. Прежде всего, они должны являться продолжением программного материала и ориентироваться на общедидактические принципы: научность, доступность, системность, поэтапность, связь с реальной жизнью, но и одновременно задания должны быть достаточно сложными, чуть выше сегодняшних возможностей и способностей. Это лучший стимул к личностному росту.</w:t>
      </w:r>
    </w:p>
    <w:p w:rsidR="000A3292" w:rsidRPr="0051514E" w:rsidRDefault="000A3292" w:rsidP="000A329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Кем бы ни стал в будущем ученик, ему всегда нужны будут знания, хорошая память, наблюдательность, умение анализировать, сопоставлять и обобщать факты.</w:t>
      </w:r>
    </w:p>
    <w:p w:rsidR="000A3292" w:rsidRPr="0051514E" w:rsidRDefault="000A3292" w:rsidP="000A3292">
      <w:pPr>
        <w:spacing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Ожидаемые результаты: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В результате прохождения программы внеурочной деятельности предполагается достичь следующих результатов: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Первый уровень результатов – учащиеся должны знать о моральных нормах и правилах нравственного поведения, в том числе об этических нормах взаимоотношений в семье, между поколениями, носителями разных убеждений, представителями различных социальных групп. 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Для достижения данного уровня результатов необходимо: сформировать позитивное отношение учащихся к занятиям этической грамматикой и к этическим нормам взаимоотношения с окружающими. 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Второй уровень результатов - получение обучающимися опыта переживания и позитивного отношения к базовым ценностям общества.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Для достижения данного уровня результатов необходимо: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1.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ab/>
        <w:t xml:space="preserve">Воспитать взаимоотношения обучающихся на уровне класса, то есть  дружественной  среды, в которой каждый ребенок получает практическое подтверждение приобретенных знаний и начинает их ценить. 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2.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ab/>
        <w:t>Учащиеся должны получить опыт взаимодействия со сверстниками, старшими  и младшими детьми, взрослыми в соответствии с общепринятыми нравственными нормами.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              Третий уровень результатов -  получение обучающимися опыта самостоятельной общественной деятельности, ощущение себя гражданином, социальным деятелем, свободным человеком. 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Для его  достижения необходимо: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•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ab/>
        <w:t>сформировать навык взаимодействия обучающихся с представителями различных социальных субъектов, в том числе за пределами образовательного учреждения, в открытой общественной среде.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•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ab/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•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ab/>
        <w:t>на третьем уровне создаются необходимые условия для участия обучающихся в нравственно ориентированной социально значимой деятельности.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Переход от одного уровня воспитательных результатов к другому должен быть последовательным, постоянным.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В результате реализации настоящей программы могут быть достигнуты следующие воспитательные результаты: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•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ab/>
        <w:t>начальные представления о моральных нормах и правилах нравственного поведения;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•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ab/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•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ab/>
        <w:t>неравнодушие к жизненным проблемам других людей, сочувствие к человеку, находящемуся в трудной ситуации;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•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ab/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•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ab/>
        <w:t>уважительное отношение к родителям, к старшим, заботливое отношение к младшим;</w:t>
      </w:r>
    </w:p>
    <w:p w:rsidR="000A3292" w:rsidRPr="0051514E" w:rsidRDefault="000A3292" w:rsidP="000A3292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•</w:t>
      </w: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ab/>
        <w:t>знание традиций своей семьи и образовательного учреждения, бережное отношение к ним.</w:t>
      </w:r>
    </w:p>
    <w:p w:rsidR="000A3292" w:rsidRPr="0051514E" w:rsidRDefault="000A3292" w:rsidP="000A3292">
      <w:pPr>
        <w:spacing w:before="96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реализации данной программы я использую гуманно-личностную технологию Амонашвили, так как именно она направлена на развитие творческих способностей ребенка, путем раскрытия его личностных качеств, на развитие и становление познавательных сил ребенка</w:t>
      </w:r>
      <w:r w:rsidRPr="0051514E">
        <w:rPr>
          <w:rFonts w:ascii="Times New Roman" w:eastAsia="Times New Roman" w:hAnsi="Times New Roman" w:cs="Times New Roman"/>
          <w:color w:val="1D1D18"/>
          <w:spacing w:val="20"/>
          <w:sz w:val="25"/>
          <w:szCs w:val="25"/>
          <w:lang w:eastAsia="ru-RU"/>
        </w:rPr>
        <w:t>, на обеспечение условий для расширенного и углубленного объема знаний и умений.</w:t>
      </w:r>
    </w:p>
    <w:p w:rsidR="000A3292" w:rsidRPr="0051514E" w:rsidRDefault="000A3292" w:rsidP="000A32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Требования к уровню сформированности знаний и умений  учащихся в 3 классе</w:t>
      </w:r>
    </w:p>
    <w:p w:rsidR="000A3292" w:rsidRPr="0051514E" w:rsidRDefault="000A3292" w:rsidP="000A329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ru-RU"/>
        </w:rPr>
        <w:t>К концу обучения в 3 классе учащиеся должны знать:</w:t>
      </w:r>
    </w:p>
    <w:p w:rsidR="000A3292" w:rsidRPr="0051514E" w:rsidRDefault="000A3292" w:rsidP="000A329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основные моральные нормы,</w:t>
      </w:r>
    </w:p>
    <w:p w:rsidR="000A3292" w:rsidRPr="0051514E" w:rsidRDefault="000A3292" w:rsidP="000A329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основы светской и религиозной морали,</w:t>
      </w:r>
    </w:p>
    <w:p w:rsidR="000A3292" w:rsidRPr="0051514E" w:rsidRDefault="000A3292" w:rsidP="000A329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представления о светской этике, религиозной культуре и их роли в истории и современности России,</w:t>
      </w:r>
    </w:p>
    <w:p w:rsidR="000A3292" w:rsidRPr="0051514E" w:rsidRDefault="000A3292" w:rsidP="000A32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1514E">
        <w:rPr>
          <w:rFonts w:ascii="Times New Roman" w:eastAsia="Times New Roman" w:hAnsi="Times New Roman" w:cs="Times New Roman"/>
          <w:sz w:val="25"/>
          <w:szCs w:val="25"/>
        </w:rPr>
        <w:t>ценности нравственности и духовности в человеческой жизни,</w:t>
      </w:r>
    </w:p>
    <w:p w:rsidR="000A3292" w:rsidRPr="0051514E" w:rsidRDefault="000A3292" w:rsidP="000A329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простые правила этикета.</w:t>
      </w:r>
    </w:p>
    <w:p w:rsidR="000A3292" w:rsidRPr="0051514E" w:rsidRDefault="000A3292" w:rsidP="000A3292">
      <w:pPr>
        <w:spacing w:after="0" w:line="240" w:lineRule="auto"/>
        <w:ind w:right="160"/>
        <w:outlineLvl w:val="0"/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ru-RU"/>
        </w:rPr>
      </w:pPr>
    </w:p>
    <w:p w:rsidR="000A3292" w:rsidRPr="0051514E" w:rsidRDefault="000A3292" w:rsidP="000A3292">
      <w:pPr>
        <w:spacing w:after="0" w:line="240" w:lineRule="auto"/>
        <w:ind w:right="160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ru-RU"/>
        </w:rPr>
        <w:t>К концу обучения в 3 классе учащиеся должны уметь:</w:t>
      </w: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уметь видеть свои недостатки в поведении и уметь их исправлять,</w:t>
      </w: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ориентироваться в нравственном содержании и смысле, как собственных поступков, так и поступках окружающих людей,</w:t>
      </w: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решать моральные дилеммы на основе учёта позиций партнёров в общении, ориентироваться на их мотивы и чувства,</w:t>
      </w: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следовать в поведении моральным нормам и этическим требованиям;</w:t>
      </w: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планировать свои действия в соответствии с поставленной задачей и условиями её реализации, в том числе во внутреннем плане;</w:t>
      </w: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адекватно воспринимать предложения и оценку учителей, товарищей, родителей и других людей;</w:t>
      </w:r>
    </w:p>
    <w:p w:rsidR="000A3292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речи,</w:t>
      </w:r>
    </w:p>
    <w:p w:rsidR="0051514E" w:rsidRPr="0051514E" w:rsidRDefault="0051514E" w:rsidP="0051514E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строить сообщения в устной и письменной форме;</w:t>
      </w: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осуществлять анализ объектов с выделением существенных и несущественных признаков;</w:t>
      </w: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учитывать разные мнения и стремиться к координации различных позиций в сотрудничестве;</w:t>
      </w:r>
    </w:p>
    <w:p w:rsidR="000A3292" w:rsidRPr="0051514E" w:rsidRDefault="000A3292" w:rsidP="000A329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формулировать собственное мнение и позицию;</w:t>
      </w:r>
    </w:p>
    <w:p w:rsidR="000A3292" w:rsidRPr="0051514E" w:rsidRDefault="000A3292" w:rsidP="005151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105509" w:rsidRPr="00105509" w:rsidRDefault="00105509" w:rsidP="0010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0550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Тематическое планирование с учётом рабочей программы воспитания</w:t>
      </w:r>
    </w:p>
    <w:p w:rsidR="00105509" w:rsidRPr="0051514E" w:rsidRDefault="00105509" w:rsidP="00105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0550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 указанием количества часов, отводимых на изучение каждой темы  3 класс</w:t>
      </w: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4109"/>
        <w:gridCol w:w="7798"/>
        <w:gridCol w:w="1914"/>
      </w:tblGrid>
      <w:tr w:rsidR="00105509" w:rsidRPr="0051514E" w:rsidTr="00105509">
        <w:trPr>
          <w:trHeight w:val="90"/>
          <w:jc w:val="center"/>
        </w:trPr>
        <w:tc>
          <w:tcPr>
            <w:tcW w:w="358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1380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Раздел</w:t>
            </w:r>
          </w:p>
        </w:tc>
        <w:tc>
          <w:tcPr>
            <w:tcW w:w="2618" w:type="pct"/>
          </w:tcPr>
          <w:p w:rsidR="00105509" w:rsidRPr="0051514E" w:rsidRDefault="00105509" w:rsidP="0010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Модуль воспитательной программы «Школьный урок»</w:t>
            </w:r>
          </w:p>
        </w:tc>
        <w:tc>
          <w:tcPr>
            <w:tcW w:w="643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Кол-во часов</w:t>
            </w:r>
          </w:p>
        </w:tc>
      </w:tr>
      <w:tr w:rsidR="00105509" w:rsidRPr="0051514E" w:rsidTr="00105509">
        <w:trPr>
          <w:jc w:val="center"/>
        </w:trPr>
        <w:tc>
          <w:tcPr>
            <w:tcW w:w="358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380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Зачем быть вежливым.</w:t>
            </w:r>
          </w:p>
        </w:tc>
        <w:tc>
          <w:tcPr>
            <w:tcW w:w="2618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Интеллектуальные интернет-конкурсы («Учи.Ру», «Инфоурок»)</w:t>
            </w:r>
          </w:p>
        </w:tc>
        <w:tc>
          <w:tcPr>
            <w:tcW w:w="643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</w:tr>
      <w:tr w:rsidR="00105509" w:rsidRPr="0051514E" w:rsidTr="00105509">
        <w:trPr>
          <w:jc w:val="center"/>
        </w:trPr>
        <w:tc>
          <w:tcPr>
            <w:tcW w:w="358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380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Добро и зло в сказках.</w:t>
            </w:r>
          </w:p>
        </w:tc>
        <w:tc>
          <w:tcPr>
            <w:tcW w:w="2618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Предметная  олимпиада</w:t>
            </w:r>
          </w:p>
        </w:tc>
        <w:tc>
          <w:tcPr>
            <w:tcW w:w="643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</w:tr>
      <w:tr w:rsidR="00105509" w:rsidRPr="0051514E" w:rsidTr="00105509">
        <w:trPr>
          <w:jc w:val="center"/>
        </w:trPr>
        <w:tc>
          <w:tcPr>
            <w:tcW w:w="358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1380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Этическая грамматика.</w:t>
            </w:r>
          </w:p>
        </w:tc>
        <w:tc>
          <w:tcPr>
            <w:tcW w:w="2618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Интеллектуальные интернет-конкурсы («Учи.Ру», «Инфоурок»)</w:t>
            </w:r>
          </w:p>
        </w:tc>
        <w:tc>
          <w:tcPr>
            <w:tcW w:w="643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</w:t>
            </w:r>
          </w:p>
        </w:tc>
      </w:tr>
      <w:tr w:rsidR="00105509" w:rsidRPr="0051514E" w:rsidTr="00105509">
        <w:trPr>
          <w:jc w:val="center"/>
        </w:trPr>
        <w:tc>
          <w:tcPr>
            <w:tcW w:w="358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380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Обязанности ученика в школе и дома.</w:t>
            </w:r>
          </w:p>
        </w:tc>
        <w:tc>
          <w:tcPr>
            <w:tcW w:w="2618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Уроки здоровья и пропаганды ЗОЖ</w:t>
            </w:r>
          </w:p>
        </w:tc>
        <w:tc>
          <w:tcPr>
            <w:tcW w:w="643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</w:tr>
      <w:tr w:rsidR="00105509" w:rsidRPr="0051514E" w:rsidTr="00105509">
        <w:trPr>
          <w:jc w:val="center"/>
        </w:trPr>
        <w:tc>
          <w:tcPr>
            <w:tcW w:w="358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1380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О трудолюбии.</w:t>
            </w:r>
          </w:p>
        </w:tc>
        <w:tc>
          <w:tcPr>
            <w:tcW w:w="2618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Уроки здоровья и пропаганды ЗОЖ</w:t>
            </w:r>
          </w:p>
        </w:tc>
        <w:tc>
          <w:tcPr>
            <w:tcW w:w="643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</w:tr>
      <w:tr w:rsidR="00105509" w:rsidRPr="0051514E" w:rsidTr="00105509">
        <w:trPr>
          <w:jc w:val="center"/>
        </w:trPr>
        <w:tc>
          <w:tcPr>
            <w:tcW w:w="358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1380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Чем богат человек.</w:t>
            </w:r>
          </w:p>
        </w:tc>
        <w:tc>
          <w:tcPr>
            <w:tcW w:w="2618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Урок  Мужества «День Защитника Отечества»</w:t>
            </w:r>
          </w:p>
        </w:tc>
        <w:tc>
          <w:tcPr>
            <w:tcW w:w="643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</w:tr>
      <w:tr w:rsidR="00105509" w:rsidRPr="0051514E" w:rsidTr="00105509">
        <w:trPr>
          <w:jc w:val="center"/>
        </w:trPr>
        <w:tc>
          <w:tcPr>
            <w:tcW w:w="358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1380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Наш класс.</w:t>
            </w:r>
          </w:p>
        </w:tc>
        <w:tc>
          <w:tcPr>
            <w:tcW w:w="2618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  <w:t>Проектный урок</w:t>
            </w:r>
          </w:p>
        </w:tc>
        <w:tc>
          <w:tcPr>
            <w:tcW w:w="643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</w:p>
        </w:tc>
      </w:tr>
      <w:tr w:rsidR="00105509" w:rsidRPr="0051514E" w:rsidTr="00105509">
        <w:trPr>
          <w:jc w:val="center"/>
        </w:trPr>
        <w:tc>
          <w:tcPr>
            <w:tcW w:w="358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1380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Подведение итогов работы</w:t>
            </w:r>
          </w:p>
        </w:tc>
        <w:tc>
          <w:tcPr>
            <w:tcW w:w="2618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5"/>
                <w:szCs w:val="25"/>
                <w:lang w:eastAsia="ru-RU"/>
              </w:rPr>
            </w:pPr>
            <w:r w:rsidRPr="0051514E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  <w:t>Урок творчества «За страницами учебников».</w:t>
            </w:r>
          </w:p>
        </w:tc>
        <w:tc>
          <w:tcPr>
            <w:tcW w:w="643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</w:tr>
      <w:tr w:rsidR="00105509" w:rsidRPr="0051514E" w:rsidTr="00105509">
        <w:trPr>
          <w:jc w:val="center"/>
        </w:trPr>
        <w:tc>
          <w:tcPr>
            <w:tcW w:w="358" w:type="pct"/>
          </w:tcPr>
          <w:p w:rsidR="00105509" w:rsidRPr="0051514E" w:rsidRDefault="00105509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380" w:type="pct"/>
          </w:tcPr>
          <w:p w:rsidR="00105509" w:rsidRPr="0051514E" w:rsidRDefault="00105509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  <w:t>Всего часов</w:t>
            </w:r>
          </w:p>
        </w:tc>
        <w:tc>
          <w:tcPr>
            <w:tcW w:w="2618" w:type="pct"/>
          </w:tcPr>
          <w:p w:rsidR="00105509" w:rsidRPr="0051514E" w:rsidRDefault="00105509" w:rsidP="00105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43" w:type="pct"/>
          </w:tcPr>
          <w:p w:rsidR="00105509" w:rsidRPr="0051514E" w:rsidRDefault="00105509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51514E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34</w:t>
            </w:r>
          </w:p>
        </w:tc>
      </w:tr>
    </w:tbl>
    <w:p w:rsidR="000A3292" w:rsidRPr="0051514E" w:rsidRDefault="000A3292" w:rsidP="0051514E">
      <w:pPr>
        <w:tabs>
          <w:tab w:val="left" w:pos="113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5"/>
          <w:szCs w:val="25"/>
          <w:lang w:eastAsia="ru-RU"/>
        </w:rPr>
      </w:pPr>
    </w:p>
    <w:p w:rsidR="000A3292" w:rsidRPr="0051514E" w:rsidRDefault="000A3292" w:rsidP="0051514E">
      <w:pPr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b/>
          <w:bCs/>
          <w:caps/>
          <w:sz w:val="25"/>
          <w:szCs w:val="25"/>
          <w:lang w:eastAsia="ru-RU"/>
        </w:rPr>
        <w:t xml:space="preserve">Учебно-методическое обеспечение </w:t>
      </w:r>
    </w:p>
    <w:p w:rsidR="000A3292" w:rsidRPr="0051514E" w:rsidRDefault="000A3292" w:rsidP="0051514E">
      <w:pPr>
        <w:spacing w:after="0" w:line="240" w:lineRule="auto"/>
        <w:ind w:left="284" w:right="100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Горбунова Н.А. Классные часы. Волгоград, «Учитель АСТ», 2008г. </w:t>
      </w:r>
    </w:p>
    <w:p w:rsidR="000A3292" w:rsidRPr="0051514E" w:rsidRDefault="000A3292" w:rsidP="000A3292">
      <w:pPr>
        <w:spacing w:after="0" w:line="240" w:lineRule="auto"/>
        <w:ind w:left="360" w:right="100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2.Косачёва И.П. Нравственное развитие младшего школьника в процессе обучения и воспитания. – М.: издательство «АРКТИ», 2007. – 62с. </w:t>
      </w:r>
    </w:p>
    <w:p w:rsidR="000A3292" w:rsidRPr="0051514E" w:rsidRDefault="000A3292" w:rsidP="000A3292">
      <w:pPr>
        <w:numPr>
          <w:ilvl w:val="0"/>
          <w:numId w:val="4"/>
        </w:numPr>
        <w:spacing w:after="0" w:line="240" w:lineRule="auto"/>
        <w:ind w:right="100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Костылёва О.Г., Лукина И.Г. Учись быть вежливым. – М.: Чистые пруды, 2009.</w:t>
      </w:r>
    </w:p>
    <w:p w:rsidR="000A3292" w:rsidRPr="0051514E" w:rsidRDefault="000A3292" w:rsidP="000A3292">
      <w:pPr>
        <w:numPr>
          <w:ilvl w:val="0"/>
          <w:numId w:val="4"/>
        </w:numPr>
        <w:spacing w:after="0" w:line="240" w:lineRule="auto"/>
        <w:ind w:right="100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Ожегов С.И. Словарь русского языка. – М.: «Русский язык», 1986. </w:t>
      </w:r>
    </w:p>
    <w:p w:rsidR="000A3292" w:rsidRPr="0051514E" w:rsidRDefault="000A3292" w:rsidP="000A3292">
      <w:pPr>
        <w:spacing w:after="0" w:line="240" w:lineRule="auto"/>
        <w:ind w:right="100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5. Пахомова О.А. Добрые сказки. Этика для малышей. – М.: Книголюб, 2006. -88с. </w:t>
      </w:r>
    </w:p>
    <w:p w:rsidR="000A3292" w:rsidRPr="0051514E" w:rsidRDefault="000A3292" w:rsidP="000A3292">
      <w:pPr>
        <w:numPr>
          <w:ilvl w:val="0"/>
          <w:numId w:val="5"/>
        </w:numPr>
        <w:spacing w:after="0" w:line="240" w:lineRule="auto"/>
        <w:ind w:right="100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Русские народные сказки Афанасьева. – Л.: Лениздат, 1983. </w:t>
      </w:r>
    </w:p>
    <w:p w:rsidR="000A3292" w:rsidRPr="0051514E" w:rsidRDefault="000A3292" w:rsidP="000A3292">
      <w:pPr>
        <w:numPr>
          <w:ilvl w:val="0"/>
          <w:numId w:val="5"/>
        </w:numPr>
        <w:spacing w:after="0" w:line="240" w:lineRule="auto"/>
        <w:ind w:right="100"/>
        <w:textAlignment w:val="top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151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Конвенция о правах ребёнка. Права ребёнка: Нормативные правовые документы. Составитель Цветкова Г.В. – М.: ТЦ Сфера, 2007. </w:t>
      </w:r>
    </w:p>
    <w:p w:rsidR="000A3292" w:rsidRPr="000A3292" w:rsidRDefault="000A3292" w:rsidP="000A32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 «Азбука нравственности» для 3 класса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2021-2022г.</w:t>
      </w:r>
    </w:p>
    <w:p w:rsidR="000A3292" w:rsidRPr="000A3292" w:rsidRDefault="000A3292" w:rsidP="000A32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4212"/>
        <w:gridCol w:w="1199"/>
        <w:gridCol w:w="4409"/>
        <w:gridCol w:w="2001"/>
        <w:gridCol w:w="2004"/>
      </w:tblGrid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деятельности обучающихся 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</w:t>
            </w:r>
          </w:p>
        </w:tc>
      </w:tr>
      <w:tr w:rsidR="000A3292" w:rsidRPr="000A3292" w:rsidTr="000A3292">
        <w:trPr>
          <w:trHeight w:val="300"/>
        </w:trPr>
        <w:tc>
          <w:tcPr>
            <w:tcW w:w="5000" w:type="pct"/>
            <w:gridSpan w:val="6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Зачем быть вежливым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(5 часов)</w:t>
            </w:r>
          </w:p>
        </w:tc>
      </w:tr>
      <w:tr w:rsidR="000A3292" w:rsidRPr="000A3292" w:rsidTr="000A3292">
        <w:trPr>
          <w:trHeight w:val="724"/>
        </w:trPr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Зачем быть вежливым.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сочинений. </w:t>
            </w:r>
          </w:p>
          <w:p w:rsid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 выступления.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Вежливое поведение в природе.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учителя сообщения. Презентация.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rPr>
          <w:trHeight w:val="683"/>
        </w:trPr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Вежливые и невежливые поступки.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Познавательная беседа. Инсценировка разных ситуаций. 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дружбе и взаимопомощи людей.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видеофильма. Написание сочинения.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исправить плохой поступок?</w:t>
            </w:r>
          </w:p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Зачитывание детьми подготовленных сообщений на данную тему.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rPr>
          <w:trHeight w:val="334"/>
        </w:trPr>
        <w:tc>
          <w:tcPr>
            <w:tcW w:w="5000" w:type="pct"/>
            <w:gridSpan w:val="6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Добро и зло в сказках (</w:t>
            </w:r>
            <w:r w:rsidRPr="000A32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2часа)</w:t>
            </w:r>
          </w:p>
        </w:tc>
      </w:tr>
      <w:tr w:rsidR="000A3292" w:rsidRPr="000A3292" w:rsidTr="000A3292">
        <w:trPr>
          <w:trHeight w:val="720"/>
        </w:trPr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Добро побеждает зло.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Презентация.</w:t>
            </w: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rPr>
          <w:trHeight w:val="702"/>
        </w:trPr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Добро и зло в сказках.</w:t>
            </w:r>
          </w:p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Чтение сказок. Инсценировка отрывка  из сказки. 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rPr>
          <w:trHeight w:val="240"/>
        </w:trPr>
        <w:tc>
          <w:tcPr>
            <w:tcW w:w="5000" w:type="pct"/>
            <w:gridSpan w:val="6"/>
          </w:tcPr>
          <w:p w:rsidR="000A3292" w:rsidRPr="000A3292" w:rsidRDefault="000A3292" w:rsidP="000A32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Этическая грамматика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 w:rsidRPr="000A32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8часов)</w:t>
            </w:r>
          </w:p>
        </w:tc>
      </w:tr>
      <w:tr w:rsidR="000A3292" w:rsidRPr="000A3292" w:rsidTr="000A3292">
        <w:trPr>
          <w:trHeight w:val="551"/>
        </w:trPr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Вежливость как основа воспитанности.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Подготовка сообщений. Презентация.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меня зазвонил телефон…</w:t>
            </w:r>
          </w:p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беседа. Разыгрывание сценок.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поведения в гостях</w:t>
            </w:r>
          </w:p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беседа. Разыгрывание сценок.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Природа и я – одна семья. 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Познавательная беседа. </w:t>
            </w:r>
          </w:p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Какого ты рода, племени?</w:t>
            </w:r>
          </w:p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Мини-сообщения.   Презентация.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Точность, обязательность, аккуратность.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кроссворда и его разгадывание.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Внешняя и внутренняя воспитанность человека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Творческая работа.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бы вещи умели говорить.</w:t>
            </w:r>
          </w:p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rPr>
          <w:trHeight w:val="315"/>
        </w:trPr>
        <w:tc>
          <w:tcPr>
            <w:tcW w:w="5000" w:type="pct"/>
            <w:gridSpan w:val="6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32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Обязанности ученика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школе и дома (4 часа)</w:t>
            </w:r>
          </w:p>
        </w:tc>
      </w:tr>
      <w:tr w:rsidR="000A3292" w:rsidRPr="000A3292" w:rsidTr="000A3292">
        <w:trPr>
          <w:trHeight w:val="596"/>
        </w:trPr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tabs>
                <w:tab w:val="left" w:pos="21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Обязанности ученика в школе и дома.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сообщений.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tabs>
                <w:tab w:val="left" w:pos="21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Берегите школьное имущество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tabs>
                <w:tab w:val="left" w:pos="21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Твои обязанности по отношению к родителям.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tabs>
                <w:tab w:val="left" w:pos="21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такое взаимопомощь?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Разыгрывание сценок.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rPr>
          <w:trHeight w:val="210"/>
        </w:trPr>
        <w:tc>
          <w:tcPr>
            <w:tcW w:w="5000" w:type="pct"/>
            <w:gridSpan w:val="6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трудолюбии.(5 часов)</w:t>
            </w:r>
          </w:p>
        </w:tc>
      </w:tr>
      <w:tr w:rsidR="000A3292" w:rsidRPr="000A3292" w:rsidTr="000A3292">
        <w:trPr>
          <w:trHeight w:val="435"/>
        </w:trPr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tabs>
                <w:tab w:val="left" w:pos="21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«Труд кормит, а лень портит»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Кроссворд.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tabs>
                <w:tab w:val="left" w:pos="21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Учёба – самый трудный и полезный труд.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Познавательная беседа. Разыгрывание сценок. 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tabs>
                <w:tab w:val="left" w:pos="21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Организованность в труде.</w:t>
            </w:r>
          </w:p>
          <w:p w:rsidR="000A3292" w:rsidRPr="000A3292" w:rsidRDefault="000A3292" w:rsidP="000A3292">
            <w:pPr>
              <w:tabs>
                <w:tab w:val="left" w:pos="21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Познавательная беседа. Разыгрывание сценок. 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tabs>
                <w:tab w:val="left" w:pos="21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 хочу быть, почему?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Мини-сочинения.</w:t>
            </w:r>
          </w:p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Рассказы детей.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tabs>
                <w:tab w:val="left" w:pos="21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упорном труде на пользу Родины – слава и гордость человека.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Познавательная беседа.  Интересные факты. 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rPr>
          <w:trHeight w:val="255"/>
        </w:trPr>
        <w:tc>
          <w:tcPr>
            <w:tcW w:w="5000" w:type="pct"/>
            <w:gridSpan w:val="6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Чем богат человек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 w:rsidRPr="000A32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часа)</w:t>
            </w:r>
          </w:p>
        </w:tc>
      </w:tr>
      <w:tr w:rsidR="000A3292" w:rsidRPr="000A3292" w:rsidTr="000A3292">
        <w:trPr>
          <w:trHeight w:val="705"/>
        </w:trPr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Чем богат человек.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энциклопедиями. Интересные факты.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Щедрость. Скупость.</w:t>
            </w:r>
          </w:p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беседа. Чтение сказки.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Добросердечность. Написание  эссе о солнышке. 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Мини-сочинения.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Поговорим о подвигах в жизни людей.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Познавательная беседа. Интересные факты. 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rPr>
          <w:trHeight w:val="225"/>
        </w:trPr>
        <w:tc>
          <w:tcPr>
            <w:tcW w:w="5000" w:type="pct"/>
            <w:gridSpan w:val="6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Наш класс</w:t>
            </w:r>
            <w:r w:rsidRPr="000A3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( 5 часов)</w:t>
            </w:r>
          </w:p>
        </w:tc>
      </w:tr>
      <w:tr w:rsidR="000A3292" w:rsidRPr="000A3292" w:rsidTr="000A3292">
        <w:trPr>
          <w:trHeight w:val="750"/>
        </w:trPr>
        <w:tc>
          <w:tcPr>
            <w:tcW w:w="378" w:type="pct"/>
          </w:tcPr>
          <w:p w:rsid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Толерантность - путь к миру.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Составление кроссворда и его разгадывание.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Толерантность - путь к миру.</w:t>
            </w:r>
          </w:p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задание. Творческая работа.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Умей дружбой дорожить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 Игра.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делать, если ты поссорился с другом.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беседа. Игра.</w:t>
            </w:r>
          </w:p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c>
          <w:tcPr>
            <w:tcW w:w="378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какие игры и как мы играем.</w:t>
            </w:r>
          </w:p>
        </w:tc>
        <w:tc>
          <w:tcPr>
            <w:tcW w:w="401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Игры.</w:t>
            </w:r>
          </w:p>
          <w:p w:rsidR="000A3292" w:rsidRP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3292" w:rsidRPr="000A3292" w:rsidTr="000A3292">
        <w:trPr>
          <w:trHeight w:val="255"/>
        </w:trPr>
        <w:tc>
          <w:tcPr>
            <w:tcW w:w="5000" w:type="pct"/>
            <w:gridSpan w:val="6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Подведение итогов работы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(1 час)</w:t>
            </w:r>
          </w:p>
        </w:tc>
      </w:tr>
      <w:tr w:rsidR="000A3292" w:rsidRPr="000A3292" w:rsidTr="000A3292">
        <w:trPr>
          <w:trHeight w:val="598"/>
        </w:trPr>
        <w:tc>
          <w:tcPr>
            <w:tcW w:w="378" w:type="pct"/>
          </w:tcPr>
          <w:p w:rsid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08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3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творческий проект».</w:t>
            </w:r>
          </w:p>
        </w:tc>
        <w:tc>
          <w:tcPr>
            <w:tcW w:w="401" w:type="pct"/>
          </w:tcPr>
          <w:p w:rsid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4" w:type="pct"/>
          </w:tcPr>
          <w:p w:rsidR="000A3292" w:rsidRPr="000A3292" w:rsidRDefault="000A3292" w:rsidP="000A32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3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творческого проекта на избранную тему.</w:t>
            </w:r>
          </w:p>
          <w:p w:rsidR="000A3292" w:rsidRDefault="000A3292" w:rsidP="000A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</w:tcPr>
          <w:p w:rsidR="000A3292" w:rsidRPr="000A3292" w:rsidRDefault="000A3292" w:rsidP="000A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3292" w:rsidRPr="000A3292" w:rsidRDefault="000A3292" w:rsidP="000A32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292" w:rsidRPr="000A3292" w:rsidRDefault="000A3292" w:rsidP="000A3292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4A4FE5" w:rsidRDefault="004A4FE5"/>
    <w:sectPr w:rsidR="004A4FE5" w:rsidSect="00105509">
      <w:footerReference w:type="default" r:id="rId9"/>
      <w:pgSz w:w="16838" w:h="11906" w:orient="landscape"/>
      <w:pgMar w:top="284" w:right="96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7BA6">
      <w:pPr>
        <w:spacing w:after="0" w:line="240" w:lineRule="auto"/>
      </w:pPr>
      <w:r>
        <w:separator/>
      </w:r>
    </w:p>
  </w:endnote>
  <w:endnote w:type="continuationSeparator" w:id="0">
    <w:p w:rsidR="00000000" w:rsidRDefault="00FA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AB" w:rsidRDefault="000A329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7BA6">
      <w:rPr>
        <w:noProof/>
      </w:rPr>
      <w:t>1</w:t>
    </w:r>
    <w:r>
      <w:fldChar w:fldCharType="end"/>
    </w:r>
  </w:p>
  <w:p w:rsidR="004279AB" w:rsidRDefault="00FA7B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7BA6">
      <w:pPr>
        <w:spacing w:after="0" w:line="240" w:lineRule="auto"/>
      </w:pPr>
      <w:r>
        <w:separator/>
      </w:r>
    </w:p>
  </w:footnote>
  <w:footnote w:type="continuationSeparator" w:id="0">
    <w:p w:rsidR="00000000" w:rsidRDefault="00FA7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728C"/>
    <w:multiLevelType w:val="hybridMultilevel"/>
    <w:tmpl w:val="61F6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22D"/>
    <w:multiLevelType w:val="hybridMultilevel"/>
    <w:tmpl w:val="6E1E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B37C6"/>
    <w:multiLevelType w:val="hybridMultilevel"/>
    <w:tmpl w:val="31643C10"/>
    <w:lvl w:ilvl="0" w:tplc="ADB0C2E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251AB"/>
    <w:multiLevelType w:val="hybridMultilevel"/>
    <w:tmpl w:val="B6767952"/>
    <w:lvl w:ilvl="0" w:tplc="9CE0E56A">
      <w:start w:val="1"/>
      <w:numFmt w:val="decimal"/>
      <w:lvlText w:val="%1)"/>
      <w:lvlJc w:val="left"/>
      <w:pPr>
        <w:ind w:left="2325" w:hanging="19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57C5C"/>
    <w:multiLevelType w:val="hybridMultilevel"/>
    <w:tmpl w:val="5FA4B5D2"/>
    <w:lvl w:ilvl="0" w:tplc="C246A3A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61121A0"/>
    <w:multiLevelType w:val="hybridMultilevel"/>
    <w:tmpl w:val="7AC203AE"/>
    <w:lvl w:ilvl="0" w:tplc="B81E060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71139FC"/>
    <w:multiLevelType w:val="hybridMultilevel"/>
    <w:tmpl w:val="79AE9FFE"/>
    <w:lvl w:ilvl="0" w:tplc="B0425ED4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92"/>
    <w:rsid w:val="000A3292"/>
    <w:rsid w:val="00105509"/>
    <w:rsid w:val="004A4FE5"/>
    <w:rsid w:val="0051514E"/>
    <w:rsid w:val="00FA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329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A3292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A32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329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A3292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A32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DCE8-9D98-4E3B-ACD0-D7ABE43E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2</cp:revision>
  <cp:lastPrinted>2021-09-20T18:43:00Z</cp:lastPrinted>
  <dcterms:created xsi:type="dcterms:W3CDTF">2021-08-17T19:45:00Z</dcterms:created>
  <dcterms:modified xsi:type="dcterms:W3CDTF">2021-09-20T18:46:00Z</dcterms:modified>
</cp:coreProperties>
</file>