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30" w:rsidRDefault="00225430" w:rsidP="00513555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664285" cy="938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281" cy="939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30" w:rsidRDefault="00225430" w:rsidP="00513555">
      <w:pPr>
        <w:jc w:val="center"/>
        <w:rPr>
          <w:b/>
          <w:szCs w:val="28"/>
        </w:rPr>
      </w:pPr>
    </w:p>
    <w:p w:rsidR="00225430" w:rsidRDefault="00225430" w:rsidP="00513555">
      <w:pPr>
        <w:jc w:val="center"/>
        <w:rPr>
          <w:b/>
          <w:szCs w:val="28"/>
        </w:rPr>
      </w:pPr>
    </w:p>
    <w:p w:rsidR="00513555" w:rsidRDefault="00513555" w:rsidP="0051355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Пояснительная записка</w:t>
      </w:r>
    </w:p>
    <w:p w:rsidR="00513555" w:rsidRDefault="00513555" w:rsidP="00513555">
      <w:pPr>
        <w:jc w:val="center"/>
        <w:rPr>
          <w:b/>
          <w:sz w:val="28"/>
          <w:szCs w:val="28"/>
        </w:rPr>
      </w:pPr>
    </w:p>
    <w:p w:rsidR="00513555" w:rsidRDefault="00513555" w:rsidP="00513555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 xml:space="preserve">Рабочая программа курса по биологии в рамках государственной итоговой аттестации выпускников 9 класса составлена на основе Федерального компонента государственного стандарта общего образования. </w:t>
      </w:r>
    </w:p>
    <w:p w:rsidR="00513555" w:rsidRDefault="00513555" w:rsidP="00513555">
      <w:pPr>
        <w:widowControl w:val="0"/>
        <w:shd w:val="clear" w:color="auto" w:fill="FFFFFF"/>
        <w:autoSpaceDE w:val="0"/>
        <w:autoSpaceDN w:val="0"/>
        <w:adjustRightInd w:val="0"/>
        <w:ind w:left="1134" w:right="394"/>
        <w:contextualSpacing/>
        <w:rPr>
          <w:color w:val="000000"/>
          <w:szCs w:val="28"/>
        </w:rPr>
      </w:pPr>
      <w:r>
        <w:rPr>
          <w:bCs/>
          <w:color w:val="000000"/>
          <w:spacing w:val="-10"/>
          <w:szCs w:val="28"/>
        </w:rPr>
        <w:t>Цель:</w:t>
      </w:r>
      <w:r>
        <w:rPr>
          <w:b/>
          <w:bCs/>
          <w:color w:val="000000"/>
          <w:spacing w:val="-10"/>
          <w:szCs w:val="28"/>
        </w:rPr>
        <w:t xml:space="preserve"> </w:t>
      </w:r>
      <w:r>
        <w:rPr>
          <w:color w:val="000000"/>
          <w:spacing w:val="-5"/>
          <w:szCs w:val="28"/>
        </w:rPr>
        <w:t>подготовка выпускников 9 класса к государственной итоговой аттестации</w:t>
      </w:r>
      <w:r>
        <w:rPr>
          <w:color w:val="000000"/>
          <w:spacing w:val="-5"/>
          <w:szCs w:val="28"/>
        </w:rPr>
        <w:br/>
      </w:r>
      <w:r>
        <w:rPr>
          <w:bCs/>
          <w:color w:val="000000"/>
          <w:spacing w:val="-8"/>
          <w:szCs w:val="28"/>
        </w:rPr>
        <w:t>Задачи: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ind w:left="1134" w:right="394"/>
        <w:contextualSpacing/>
        <w:rPr>
          <w:color w:val="000000"/>
          <w:szCs w:val="28"/>
        </w:rPr>
      </w:pPr>
      <w:r>
        <w:rPr>
          <w:color w:val="000000"/>
          <w:spacing w:val="-4"/>
          <w:szCs w:val="28"/>
        </w:rPr>
        <w:t>отработка и закрепление знаний базового уровня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ind w:left="1134" w:right="394"/>
        <w:contextualSpacing/>
        <w:rPr>
          <w:color w:val="000000"/>
          <w:szCs w:val="28"/>
        </w:rPr>
      </w:pPr>
      <w:r>
        <w:rPr>
          <w:color w:val="000000"/>
          <w:spacing w:val="-2"/>
          <w:szCs w:val="28"/>
        </w:rPr>
        <w:t>повышение качества знаний учащихся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ind w:left="1134" w:right="394"/>
        <w:contextualSpacing/>
        <w:rPr>
          <w:color w:val="000000"/>
          <w:szCs w:val="28"/>
        </w:rPr>
      </w:pPr>
      <w:r>
        <w:rPr>
          <w:color w:val="000000"/>
          <w:spacing w:val="-4"/>
          <w:szCs w:val="28"/>
        </w:rPr>
        <w:t xml:space="preserve">обеспечение благоприятных условий для успешной сдачи </w:t>
      </w:r>
      <w:r w:rsidR="006E48A9">
        <w:rPr>
          <w:color w:val="000000"/>
          <w:spacing w:val="-4"/>
          <w:szCs w:val="28"/>
        </w:rPr>
        <w:t>ОГЭ</w:t>
      </w:r>
    </w:p>
    <w:p w:rsidR="00513555" w:rsidRDefault="00513555" w:rsidP="00513555">
      <w:pPr>
        <w:widowControl w:val="0"/>
        <w:shd w:val="clear" w:color="auto" w:fill="FFFFFF"/>
        <w:autoSpaceDE w:val="0"/>
        <w:autoSpaceDN w:val="0"/>
        <w:adjustRightInd w:val="0"/>
        <w:ind w:right="394" w:firstLine="1134"/>
        <w:contextualSpacing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Рабочая  программа курса предусматривает системное повторение основных </w:t>
      </w:r>
      <w:r>
        <w:rPr>
          <w:color w:val="000000"/>
          <w:spacing w:val="3"/>
          <w:szCs w:val="28"/>
        </w:rPr>
        <w:t xml:space="preserve">вопросов изучаемых в курсе биологии 5- 9 классов, и направлена на достижение </w:t>
      </w:r>
      <w:r>
        <w:rPr>
          <w:color w:val="000000"/>
          <w:spacing w:val="-6"/>
          <w:szCs w:val="28"/>
        </w:rPr>
        <w:t>следующих целей: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394" w:firstLine="774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освоение знаний о живой природе и присущих ей закономерностях; строении, </w:t>
      </w:r>
      <w:r>
        <w:rPr>
          <w:color w:val="000000"/>
          <w:spacing w:val="3"/>
          <w:szCs w:val="28"/>
        </w:rPr>
        <w:t xml:space="preserve">жизнедеятельности и </w:t>
      </w:r>
      <w:proofErr w:type="spellStart"/>
      <w:r>
        <w:rPr>
          <w:color w:val="000000"/>
          <w:spacing w:val="3"/>
          <w:szCs w:val="28"/>
        </w:rPr>
        <w:t>средообразующей</w:t>
      </w:r>
      <w:proofErr w:type="spellEnd"/>
      <w:r>
        <w:rPr>
          <w:color w:val="000000"/>
          <w:spacing w:val="3"/>
          <w:szCs w:val="28"/>
        </w:rPr>
        <w:t xml:space="preserve"> роли живых организмов; человеке как </w:t>
      </w:r>
      <w:r>
        <w:rPr>
          <w:color w:val="000000"/>
          <w:szCs w:val="28"/>
        </w:rPr>
        <w:t xml:space="preserve">биосоциальном существе; о роли биологической науки в практической деятельности </w:t>
      </w:r>
      <w:r>
        <w:rPr>
          <w:color w:val="000000"/>
          <w:spacing w:val="-4"/>
          <w:szCs w:val="28"/>
        </w:rPr>
        <w:t>людей; методах познания живой природы;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0" w:right="394" w:firstLine="774"/>
        <w:contextualSpacing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овладение умениями применять биологические знания для объяснения процессов и </w:t>
      </w:r>
      <w:r>
        <w:rPr>
          <w:color w:val="000000"/>
          <w:spacing w:val="-1"/>
          <w:szCs w:val="28"/>
        </w:rPr>
        <w:t xml:space="preserve">явлений  живой  природы,  жизнедеятельности  собственного  организма;  использовать </w:t>
      </w:r>
      <w:r>
        <w:rPr>
          <w:color w:val="000000"/>
          <w:spacing w:val="1"/>
          <w:szCs w:val="28"/>
        </w:rPr>
        <w:t xml:space="preserve">информацию о современных достижениях в области биологии и экологии, о факторах </w:t>
      </w:r>
      <w:r>
        <w:rPr>
          <w:color w:val="000000"/>
          <w:spacing w:val="-5"/>
          <w:szCs w:val="28"/>
        </w:rPr>
        <w:t xml:space="preserve">здоровья и риска; работать с биологическими приборами, инструментами, справочниками; </w:t>
      </w:r>
      <w:r>
        <w:rPr>
          <w:color w:val="000000"/>
          <w:spacing w:val="-1"/>
          <w:szCs w:val="28"/>
        </w:rPr>
        <w:t xml:space="preserve">проводить наблюдения  за  биологическими объектами и состоянием собственного </w:t>
      </w:r>
      <w:r>
        <w:rPr>
          <w:color w:val="000000"/>
          <w:spacing w:val="-4"/>
          <w:szCs w:val="28"/>
        </w:rPr>
        <w:t>организма, биологические эксперименты;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5" w:lineRule="exact"/>
        <w:ind w:left="0" w:right="394" w:firstLine="77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развитие познавательных интересов, интеллектуальных и творческих способностей в </w:t>
      </w:r>
      <w:r>
        <w:rPr>
          <w:color w:val="000000"/>
          <w:spacing w:val="-3"/>
          <w:szCs w:val="28"/>
        </w:rPr>
        <w:t xml:space="preserve">процессе проведения наблюдений за живыми организмами, биологических </w:t>
      </w:r>
      <w:r>
        <w:rPr>
          <w:color w:val="000000"/>
          <w:spacing w:val="-4"/>
          <w:szCs w:val="28"/>
        </w:rPr>
        <w:t>экспериментов, работы с различными источниками информации;</w:t>
      </w:r>
    </w:p>
    <w:p w:rsidR="00513555" w:rsidRDefault="00513555" w:rsidP="00513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5" w:lineRule="exact"/>
        <w:ind w:left="0" w:right="394" w:firstLine="774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воспитание позитивного ценностного отношения к живой природе, собственному </w:t>
      </w:r>
      <w:r>
        <w:rPr>
          <w:color w:val="000000"/>
          <w:spacing w:val="-4"/>
          <w:szCs w:val="28"/>
        </w:rPr>
        <w:t xml:space="preserve">здоровью и здоровью других людей, культуры поведения в природе, </w:t>
      </w:r>
      <w:r>
        <w:rPr>
          <w:spacing w:val="2"/>
          <w:szCs w:val="28"/>
        </w:rPr>
        <w:t xml:space="preserve">использование приобретенных знаний и умений в повседневной жизни для ухода за </w:t>
      </w:r>
      <w:r>
        <w:rPr>
          <w:szCs w:val="28"/>
        </w:rPr>
        <w:t xml:space="preserve">растениями, домашними животными, заботы о собственном здоровье, оказания первой помощи себе и окружающим, оценки последствий своей деятельности по отношению к </w:t>
      </w:r>
      <w:r>
        <w:rPr>
          <w:spacing w:val="2"/>
          <w:szCs w:val="28"/>
        </w:rPr>
        <w:t xml:space="preserve">природной среде, собственному организму, здоровью других людей, для соблюдения правил поведения в окружающей среде, норм здорового образа жизни, профилактики </w:t>
      </w:r>
      <w:r>
        <w:rPr>
          <w:szCs w:val="28"/>
        </w:rPr>
        <w:t>заболеваний, травматизма и стрессов, вредных привычек, ВИЧ-инфекции.</w:t>
      </w:r>
    </w:p>
    <w:p w:rsidR="00513555" w:rsidRDefault="00513555" w:rsidP="00513555">
      <w:pPr>
        <w:widowControl w:val="0"/>
        <w:autoSpaceDE w:val="0"/>
        <w:autoSpaceDN w:val="0"/>
        <w:adjustRightInd w:val="0"/>
        <w:ind w:right="394" w:firstLine="774"/>
        <w:jc w:val="both"/>
        <w:rPr>
          <w:szCs w:val="28"/>
        </w:rPr>
      </w:pPr>
      <w:r>
        <w:rPr>
          <w:szCs w:val="28"/>
        </w:rPr>
        <w:t>Важным направлением рабочей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513555" w:rsidRDefault="00513555" w:rsidP="00513555">
      <w:pPr>
        <w:ind w:firstLine="708"/>
        <w:jc w:val="both"/>
      </w:pPr>
      <w:r>
        <w:t>Программа курса рассчитана на 3</w:t>
      </w:r>
      <w:r w:rsidR="003F5E39">
        <w:t>4</w:t>
      </w:r>
      <w:r>
        <w:t xml:space="preserve"> часа (1час в неделю). Содержание курса распределено на 2 раздела и 6 тем. Программа предназначена для учащихся 9 классов общеобразовательных учреждений.</w:t>
      </w: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изучения курса</w:t>
      </w:r>
    </w:p>
    <w:p w:rsidR="001C5296" w:rsidRDefault="001C5296" w:rsidP="001C5296">
      <w:pPr>
        <w:spacing w:before="240"/>
        <w:ind w:firstLine="567"/>
        <w:rPr>
          <w:b/>
          <w:i/>
        </w:rPr>
      </w:pPr>
      <w:r>
        <w:rPr>
          <w:b/>
          <w:i/>
        </w:rPr>
        <w:t>В результате изучения курса ученик должен</w:t>
      </w:r>
    </w:p>
    <w:p w:rsidR="001C5296" w:rsidRDefault="001C5296" w:rsidP="001C5296">
      <w:pPr>
        <w:spacing w:before="240"/>
        <w:ind w:firstLine="567"/>
        <w:rPr>
          <w:b/>
        </w:rPr>
      </w:pPr>
      <w:r>
        <w:rPr>
          <w:b/>
        </w:rPr>
        <w:t>знать/понимать</w:t>
      </w:r>
    </w:p>
    <w:p w:rsidR="001C5296" w:rsidRDefault="001C5296" w:rsidP="001C5296">
      <w:pPr>
        <w:tabs>
          <w:tab w:val="left" w:pos="1134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rPr>
          <w:b/>
          <w:i/>
        </w:rPr>
        <w:t>признаки биологических объектов</w:t>
      </w:r>
      <w:r>
        <w:t xml:space="preserve">: живых организмов; клеток и организмов растений, животных, грибов и бактерий; популяций; экосистем и </w:t>
      </w:r>
      <w:proofErr w:type="spellStart"/>
      <w:r>
        <w:t>агроэкосистем</w:t>
      </w:r>
      <w:proofErr w:type="spellEnd"/>
      <w:r>
        <w:t>; биосферы; растений, животных и грибов;</w:t>
      </w:r>
    </w:p>
    <w:p w:rsidR="001C5296" w:rsidRDefault="001C5296" w:rsidP="001C5296">
      <w:pPr>
        <w:tabs>
          <w:tab w:val="left" w:pos="1134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</w:pPr>
      <w:r>
        <w:rPr>
          <w:b/>
          <w:i/>
        </w:rPr>
        <w:t>сущность биологических процессов</w:t>
      </w:r>
      <w: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1C5296" w:rsidRDefault="001C5296" w:rsidP="001C5296">
      <w:pPr>
        <w:ind w:firstLine="360"/>
        <w:jc w:val="both"/>
      </w:pPr>
      <w:r>
        <w:rPr>
          <w:b/>
        </w:rPr>
        <w:lastRenderedPageBreak/>
        <w:t>уметь</w:t>
      </w:r>
    </w:p>
    <w:p w:rsidR="001C5296" w:rsidRDefault="001C5296" w:rsidP="001C5296">
      <w:pPr>
        <w:ind w:firstLine="360"/>
        <w:rPr>
          <w:b/>
        </w:rPr>
      </w:pPr>
      <w:r>
        <w:rPr>
          <w:b/>
          <w:i/>
        </w:rPr>
        <w:t xml:space="preserve">объяснять: </w:t>
      </w:r>
      <w: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зависимость собственного здоровья от состояния окружающей среды;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распознавать и описывать:</w:t>
      </w:r>
      <w:r>
        <w:t xml:space="preserve"> 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выявлять</w:t>
      </w:r>
      <w: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сравнивать</w:t>
      </w:r>
      <w: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определять</w:t>
      </w:r>
      <w:r>
        <w:t xml:space="preserve"> принадлежность биологических объектов к определенной систематической группе (классификация);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анализировать и оценивать</w:t>
      </w:r>
      <w: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  <w:r>
        <w:rPr>
          <w:b/>
          <w:i/>
        </w:rPr>
        <w:t>проводить самостоятельный поиск биологической информации:</w:t>
      </w:r>
      <w: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1C5296" w:rsidRPr="00807215" w:rsidRDefault="001C5296" w:rsidP="001C5296">
      <w:pPr>
        <w:spacing w:line="276" w:lineRule="auto"/>
        <w:jc w:val="center"/>
        <w:rPr>
          <w:rFonts w:eastAsiaTheme="minorHAnsi"/>
          <w:b/>
          <w:sz w:val="28"/>
          <w:lang w:eastAsia="en-US"/>
        </w:rPr>
      </w:pP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b/>
          <w:lang w:eastAsia="en-US"/>
        </w:rPr>
        <w:t>Личностные результаты</w:t>
      </w:r>
      <w:r w:rsidRPr="00807215">
        <w:rPr>
          <w:rFonts w:eastAsiaTheme="minorHAnsi"/>
          <w:lang w:eastAsia="en-US"/>
        </w:rPr>
        <w:t xml:space="preserve">: 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1C5296" w:rsidRPr="00807215" w:rsidRDefault="001C5296" w:rsidP="001C5296">
      <w:pPr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1C5296" w:rsidRPr="00807215" w:rsidRDefault="001C5296" w:rsidP="001C5296">
      <w:pPr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2. </w:t>
      </w:r>
      <w:proofErr w:type="spellStart"/>
      <w:r w:rsidRPr="00807215">
        <w:rPr>
          <w:rFonts w:eastAsiaTheme="minorHAnsi"/>
          <w:lang w:eastAsia="en-US"/>
        </w:rPr>
        <w:t>Сформированность</w:t>
      </w:r>
      <w:proofErr w:type="spellEnd"/>
      <w:r w:rsidRPr="00807215">
        <w:rPr>
          <w:rFonts w:eastAsiaTheme="minorHAns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C5296" w:rsidRPr="00807215" w:rsidRDefault="001C5296" w:rsidP="001C5296">
      <w:pPr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1C5296" w:rsidRPr="00807215" w:rsidRDefault="001C5296" w:rsidP="001C5296">
      <w:pPr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4. </w:t>
      </w:r>
      <w:proofErr w:type="spellStart"/>
      <w:r w:rsidRPr="00807215">
        <w:rPr>
          <w:rFonts w:eastAsiaTheme="minorHAnsi"/>
          <w:lang w:eastAsia="en-US"/>
        </w:rPr>
        <w:t>Сформированность</w:t>
      </w:r>
      <w:proofErr w:type="spellEnd"/>
      <w:r w:rsidRPr="00807215">
        <w:rPr>
          <w:rFonts w:eastAsiaTheme="minorHAnsi"/>
          <w:lang w:eastAsia="en-US"/>
        </w:rPr>
        <w:t xml:space="preserve"> ценности здорового и безопасного образа жизни; </w:t>
      </w:r>
      <w:proofErr w:type="spellStart"/>
      <w:r w:rsidRPr="00807215">
        <w:rPr>
          <w:rFonts w:eastAsiaTheme="minorHAnsi"/>
          <w:lang w:eastAsia="en-US"/>
        </w:rPr>
        <w:t>интериоризация</w:t>
      </w:r>
      <w:proofErr w:type="spellEnd"/>
      <w:r w:rsidRPr="00807215">
        <w:rPr>
          <w:rFonts w:eastAsiaTheme="minorHAns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C5296" w:rsidRPr="00807215" w:rsidRDefault="001C5296" w:rsidP="001C529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7215">
        <w:rPr>
          <w:rFonts w:eastAsiaTheme="minorHAnsi"/>
          <w:lang w:eastAsia="en-US"/>
        </w:rPr>
        <w:t xml:space="preserve">5. </w:t>
      </w:r>
      <w:proofErr w:type="spellStart"/>
      <w:r w:rsidRPr="00807215">
        <w:rPr>
          <w:rFonts w:eastAsiaTheme="minorHAnsi"/>
          <w:lang w:eastAsia="en-US"/>
        </w:rPr>
        <w:t>Сформированность</w:t>
      </w:r>
      <w:proofErr w:type="spellEnd"/>
      <w:r w:rsidRPr="00807215">
        <w:rPr>
          <w:rFonts w:eastAsiaTheme="minorHAns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807215">
        <w:rPr>
          <w:rFonts w:eastAsiaTheme="minorHAnsi"/>
          <w:b/>
          <w:lang w:eastAsia="en-US"/>
        </w:rPr>
        <w:t>Метапредметные</w:t>
      </w:r>
      <w:proofErr w:type="spellEnd"/>
      <w:r w:rsidRPr="00807215">
        <w:rPr>
          <w:rFonts w:eastAsiaTheme="minorHAnsi"/>
          <w:b/>
          <w:lang w:eastAsia="en-US"/>
        </w:rPr>
        <w:t xml:space="preserve"> результаты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i/>
          <w:lang w:eastAsia="en-US"/>
        </w:rPr>
        <w:t>Регулятивные УУД</w:t>
      </w:r>
      <w:r w:rsidRPr="00807215">
        <w:rPr>
          <w:rFonts w:eastAsiaTheme="minorHAnsi"/>
          <w:lang w:eastAsia="en-US"/>
        </w:rPr>
        <w:t xml:space="preserve">: 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lastRenderedPageBreak/>
        <w:t>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807215">
        <w:rPr>
          <w:rFonts w:eastAsiaTheme="minorHAnsi"/>
          <w:lang w:eastAsia="en-US"/>
        </w:rPr>
        <w:sym w:font="Symbol" w:char="F02D"/>
      </w:r>
      <w:r w:rsidRPr="00807215">
        <w:rPr>
          <w:rFonts w:eastAsiaTheme="minorHAnsi"/>
          <w:lang w:eastAsia="en-US"/>
        </w:rPr>
        <w:t xml:space="preserve"> эмоциональную оценку деятельности товарищей. </w:t>
      </w:r>
    </w:p>
    <w:p w:rsidR="001C5296" w:rsidRPr="00807215" w:rsidRDefault="001C5296" w:rsidP="001C5296">
      <w:pPr>
        <w:widowControl w:val="0"/>
        <w:tabs>
          <w:tab w:val="left" w:pos="1134"/>
        </w:tabs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анализировать существующие и планировать будущие образовательные результаты;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идентифицировать собственные проблемы и определять главную проблему;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формулировать учебные задачи как шаги достижения поставленной цели деятельности;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C5296" w:rsidRPr="00807215" w:rsidRDefault="001C5296" w:rsidP="001C5296">
      <w:pPr>
        <w:widowControl w:val="0"/>
        <w:tabs>
          <w:tab w:val="left" w:pos="1134"/>
        </w:tabs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C5296" w:rsidRPr="00807215" w:rsidRDefault="001C5296" w:rsidP="001C5296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составлять план решения проблемы (выполнения проекта, проведения исследования);</w:t>
      </w:r>
    </w:p>
    <w:p w:rsidR="001C5296" w:rsidRPr="00807215" w:rsidRDefault="001C5296" w:rsidP="001C5296">
      <w:pPr>
        <w:widowControl w:val="0"/>
        <w:tabs>
          <w:tab w:val="left" w:pos="1134"/>
        </w:tabs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i/>
          <w:lang w:eastAsia="en-US"/>
        </w:rPr>
        <w:t>Познавательные УУД</w:t>
      </w:r>
      <w:r w:rsidRPr="00807215">
        <w:rPr>
          <w:rFonts w:eastAsiaTheme="minorHAnsi"/>
          <w:lang w:eastAsia="en-US"/>
        </w:rPr>
        <w:t xml:space="preserve">: 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 </w:t>
      </w:r>
    </w:p>
    <w:p w:rsidR="001C5296" w:rsidRPr="00807215" w:rsidRDefault="001C5296" w:rsidP="001C5296">
      <w:pPr>
        <w:widowControl w:val="0"/>
        <w:tabs>
          <w:tab w:val="left" w:pos="1134"/>
        </w:tabs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выделять явление из общего ряда других явлений;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i/>
          <w:lang w:eastAsia="en-US"/>
        </w:rPr>
        <w:t>Коммуникативные УУД</w:t>
      </w:r>
      <w:r w:rsidRPr="00807215">
        <w:rPr>
          <w:rFonts w:eastAsiaTheme="minorHAnsi"/>
          <w:lang w:eastAsia="en-US"/>
        </w:rPr>
        <w:t xml:space="preserve">: </w:t>
      </w:r>
    </w:p>
    <w:p w:rsidR="001C5296" w:rsidRPr="00807215" w:rsidRDefault="001C5296" w:rsidP="001C5296">
      <w:pPr>
        <w:spacing w:line="276" w:lineRule="auto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807215">
        <w:rPr>
          <w:rFonts w:eastAsiaTheme="minorHAnsi"/>
          <w:lang w:eastAsia="en-US"/>
        </w:rPr>
        <w:sym w:font="Symbol" w:char="F02D"/>
      </w:r>
      <w:r w:rsidRPr="00807215">
        <w:rPr>
          <w:rFonts w:eastAsiaTheme="minorHAnsi"/>
          <w:lang w:eastAsia="en-US"/>
        </w:rPr>
        <w:t xml:space="preserve"> критика).</w:t>
      </w:r>
    </w:p>
    <w:p w:rsidR="001C5296" w:rsidRPr="00807215" w:rsidRDefault="001C5296" w:rsidP="001C5296">
      <w:pPr>
        <w:widowControl w:val="0"/>
        <w:tabs>
          <w:tab w:val="left" w:pos="142"/>
        </w:tabs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lastRenderedPageBreak/>
        <w:t>определять задачу коммуникации и в соответствии с ней отбирать речевые средства;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C5296" w:rsidRPr="00807215" w:rsidRDefault="001C5296" w:rsidP="001C5296">
      <w:pPr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представлять в устной или письменной форме развернутый план собственной деятельности</w:t>
      </w:r>
    </w:p>
    <w:p w:rsidR="001C5296" w:rsidRPr="00807215" w:rsidRDefault="001C5296" w:rsidP="001C5296">
      <w:pPr>
        <w:widowControl w:val="0"/>
        <w:tabs>
          <w:tab w:val="left" w:pos="993"/>
        </w:tabs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C5296" w:rsidRPr="00807215" w:rsidRDefault="001C5296" w:rsidP="001C5296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C5296" w:rsidRPr="00807215" w:rsidRDefault="001C5296" w:rsidP="001C5296">
      <w:pPr>
        <w:widowControl w:val="0"/>
        <w:tabs>
          <w:tab w:val="left" w:pos="993"/>
        </w:tabs>
        <w:ind w:left="709"/>
        <w:jc w:val="both"/>
        <w:rPr>
          <w:rFonts w:eastAsiaTheme="minorHAnsi"/>
          <w:lang w:eastAsia="en-US"/>
        </w:rPr>
      </w:pPr>
    </w:p>
    <w:p w:rsidR="001C5296" w:rsidRPr="00807215" w:rsidRDefault="001C5296" w:rsidP="001C5296">
      <w:pPr>
        <w:rPr>
          <w:rFonts w:eastAsiaTheme="minorHAnsi"/>
          <w:b/>
          <w:lang w:eastAsia="en-US"/>
        </w:rPr>
      </w:pPr>
      <w:r w:rsidRPr="00807215">
        <w:rPr>
          <w:rFonts w:eastAsiaTheme="minorHAnsi"/>
          <w:b/>
          <w:lang w:eastAsia="en-US"/>
        </w:rPr>
        <w:t>Предметные результаты:</w:t>
      </w:r>
    </w:p>
    <w:p w:rsidR="001C5296" w:rsidRPr="00807215" w:rsidRDefault="001C5296" w:rsidP="001C529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b/>
          <w:lang w:eastAsia="en-US"/>
        </w:rPr>
        <w:t>Выпускник научится: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lang w:eastAsia="en-US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lang w:eastAsia="en-US"/>
        </w:rPr>
        <w:t>аргументировать, приводить доказательства необходимости защиты окружающей среды;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807215">
        <w:rPr>
          <w:rFonts w:eastAsiaTheme="minorHAnsi"/>
          <w:lang w:eastAsia="en-US"/>
        </w:rPr>
        <w:t>агроценозах</w:t>
      </w:r>
      <w:proofErr w:type="spellEnd"/>
      <w:r w:rsidRPr="00807215">
        <w:rPr>
          <w:rFonts w:eastAsiaTheme="minorHAnsi"/>
          <w:lang w:eastAsia="en-US"/>
        </w:rPr>
        <w:t>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1C5296" w:rsidRPr="00807215" w:rsidRDefault="001C5296" w:rsidP="001C529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знать и соблюдать правила работы в кабинете биологии.</w:t>
      </w:r>
    </w:p>
    <w:p w:rsidR="001C5296" w:rsidRPr="00807215" w:rsidRDefault="001C5296" w:rsidP="001C529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1C5296" w:rsidRPr="00807215" w:rsidRDefault="001C5296" w:rsidP="001C529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b/>
          <w:lang w:eastAsia="en-US"/>
        </w:rPr>
        <w:t>Выпускник получит возможность научиться: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iCs/>
          <w:lang w:eastAsia="en-US"/>
        </w:rPr>
      </w:pPr>
      <w:r w:rsidRPr="00807215">
        <w:rPr>
          <w:rFonts w:eastAsiaTheme="minorHAnsi"/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807215">
        <w:rPr>
          <w:rFonts w:eastAsiaTheme="minorHAnsi"/>
          <w:iCs/>
          <w:lang w:eastAsia="en-US"/>
        </w:rPr>
        <w:t>;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b/>
          <w:lang w:eastAsia="en-US"/>
        </w:rPr>
      </w:pPr>
      <w:r w:rsidRPr="00807215">
        <w:rPr>
          <w:rFonts w:eastAsiaTheme="minorHAnsi"/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lang w:eastAsia="en-US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807215">
        <w:rPr>
          <w:rFonts w:eastAsiaTheme="minorHAnsi"/>
          <w:iCs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C5296" w:rsidRPr="00807215" w:rsidRDefault="001C5296" w:rsidP="001C529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b/>
          <w:bCs/>
          <w:iCs/>
          <w:lang w:eastAsia="en-US"/>
        </w:rPr>
      </w:pPr>
      <w:r w:rsidRPr="00807215">
        <w:rPr>
          <w:rFonts w:eastAsiaTheme="minorHAnsi"/>
          <w:lang w:eastAsia="en-US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C5296" w:rsidRDefault="001C5296" w:rsidP="001C5296">
      <w:pPr>
        <w:overflowPunct w:val="0"/>
        <w:autoSpaceDE w:val="0"/>
        <w:autoSpaceDN w:val="0"/>
        <w:adjustRightInd w:val="0"/>
        <w:spacing w:before="60"/>
        <w:ind w:firstLine="360"/>
        <w:jc w:val="both"/>
        <w:textAlignment w:val="baseline"/>
      </w:pPr>
    </w:p>
    <w:p w:rsidR="001C5296" w:rsidRDefault="001C5296" w:rsidP="001C5296">
      <w:pPr>
        <w:jc w:val="center"/>
        <w:rPr>
          <w:b/>
        </w:rPr>
      </w:pPr>
    </w:p>
    <w:p w:rsidR="001C5296" w:rsidRDefault="001C5296" w:rsidP="001C5296">
      <w:pPr>
        <w:jc w:val="center"/>
        <w:rPr>
          <w:b/>
        </w:rPr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</w:pPr>
    </w:p>
    <w:p w:rsidR="001C5296" w:rsidRDefault="001C5296" w:rsidP="001C5296">
      <w:pPr>
        <w:pStyle w:val="a4"/>
        <w:shd w:val="clear" w:color="auto" w:fill="FFFFFF"/>
        <w:spacing w:before="0" w:beforeAutospacing="0" w:after="0" w:afterAutospacing="0"/>
      </w:pPr>
    </w:p>
    <w:p w:rsidR="00E4563A" w:rsidRDefault="001C5296" w:rsidP="001C5296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</w:t>
      </w:r>
    </w:p>
    <w:p w:rsidR="00E4563A" w:rsidRDefault="00E4563A" w:rsidP="001C5296">
      <w:pPr>
        <w:pStyle w:val="a4"/>
        <w:shd w:val="clear" w:color="auto" w:fill="FFFFFF"/>
        <w:spacing w:before="0" w:beforeAutospacing="0" w:after="0" w:afterAutospacing="0"/>
      </w:pPr>
    </w:p>
    <w:p w:rsidR="00E4563A" w:rsidRDefault="00E4563A" w:rsidP="001C5296">
      <w:pPr>
        <w:pStyle w:val="a4"/>
        <w:shd w:val="clear" w:color="auto" w:fill="FFFFFF"/>
        <w:spacing w:before="0" w:beforeAutospacing="0" w:after="0" w:afterAutospacing="0"/>
      </w:pPr>
    </w:p>
    <w:p w:rsidR="00E4563A" w:rsidRDefault="00E4563A" w:rsidP="001C5296">
      <w:pPr>
        <w:pStyle w:val="a4"/>
        <w:shd w:val="clear" w:color="auto" w:fill="FFFFFF"/>
        <w:spacing w:before="0" w:beforeAutospacing="0" w:after="0" w:afterAutospacing="0"/>
      </w:pPr>
    </w:p>
    <w:p w:rsidR="00513555" w:rsidRDefault="001C5296" w:rsidP="001C529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t xml:space="preserve">  </w:t>
      </w:r>
      <w:r w:rsidR="00513555">
        <w:rPr>
          <w:b/>
          <w:color w:val="000000"/>
        </w:rPr>
        <w:t>СОДЕРЖАНИЕ ПРОГРАММЫ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13555" w:rsidRP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13555">
        <w:rPr>
          <w:b/>
        </w:rPr>
        <w:t>Раздел 1. Многообразие организмов (27 часов)</w:t>
      </w:r>
    </w:p>
    <w:p w:rsidR="00513555" w:rsidRDefault="00513555" w:rsidP="00513555">
      <w:pPr>
        <w:jc w:val="both"/>
      </w:pPr>
      <w:r>
        <w:t>Тема I.   Многообразие организмов. (2ч).</w:t>
      </w:r>
    </w:p>
    <w:p w:rsidR="00513555" w:rsidRDefault="00513555" w:rsidP="00513555">
      <w:pPr>
        <w:autoSpaceDE w:val="0"/>
        <w:autoSpaceDN w:val="0"/>
        <w:adjustRightInd w:val="0"/>
        <w:ind w:firstLine="708"/>
        <w:jc w:val="both"/>
      </w:pPr>
      <w:r>
        <w:t xml:space="preserve">Царства живой природы. Многообразие организмов и их классификация. </w:t>
      </w:r>
      <w:proofErr w:type="gramStart"/>
      <w:r>
        <w:t>Основные систематические категории: вид, род, семейство, отряд (порядок), класс, тип  (отдел), царство.</w:t>
      </w:r>
      <w:proofErr w:type="gramEnd"/>
      <w:r>
        <w:t xml:space="preserve"> Сходство и различия животных и растений. 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Структурные элементы организмов.</w:t>
      </w:r>
      <w:r>
        <w:rPr>
          <w:color w:val="000000"/>
        </w:rPr>
        <w:t xml:space="preserve"> Уровни организации организмов. Строение и жизнедеятельность клеток. Сравнительная характеристика построению, функциям клетки </w:t>
      </w:r>
      <w:proofErr w:type="spellStart"/>
      <w:r>
        <w:rPr>
          <w:color w:val="000000"/>
        </w:rPr>
        <w:t>эукариотических</w:t>
      </w:r>
      <w:proofErr w:type="spellEnd"/>
      <w:r>
        <w:rPr>
          <w:color w:val="000000"/>
        </w:rPr>
        <w:t xml:space="preserve"> организмов (грибы, растения). Ткани растений и животных.</w:t>
      </w:r>
    </w:p>
    <w:p w:rsidR="00513555" w:rsidRDefault="00513555" w:rsidP="00513555">
      <w:pPr>
        <w:jc w:val="both"/>
      </w:pPr>
      <w:r>
        <w:t>Тема 2.    Царство растений (15ч).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Растение – целостный организм. Взаимосвязи клеток, тканей и органов. Органы и системы органов растений. Вегетативные и генеративные органы растений.</w:t>
      </w:r>
    </w:p>
    <w:p w:rsidR="00513555" w:rsidRDefault="00513555" w:rsidP="00513555">
      <w:pPr>
        <w:autoSpaceDE w:val="0"/>
        <w:autoSpaceDN w:val="0"/>
        <w:adjustRightInd w:val="0"/>
        <w:jc w:val="both"/>
      </w:pPr>
      <w:r>
        <w:t>Основные процессы жизнедеятельности растительного организма: поступление веществ в клетку (дыхание, питание), рост, развитие и деление клетки.</w:t>
      </w:r>
    </w:p>
    <w:p w:rsidR="00513555" w:rsidRDefault="00513555" w:rsidP="00513555">
      <w:pPr>
        <w:autoSpaceDE w:val="0"/>
        <w:autoSpaceDN w:val="0"/>
        <w:adjustRightInd w:val="0"/>
        <w:jc w:val="both"/>
      </w:pPr>
      <w:r>
        <w:lastRenderedPageBreak/>
        <w:t>Биоценоз и экосистема. Биогеоценоз. Связь организмов со средой обитания. Взаимосвязь организмов в природе. Влияние деятельности человека на природу, ее охрана. Приспособленность растений к жизни в биогеоценозах.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Отделы растений.  </w:t>
      </w:r>
      <w:r>
        <w:rPr>
          <w:color w:val="000000"/>
        </w:rPr>
        <w:t xml:space="preserve">Водоросли – самые простые растения. </w:t>
      </w:r>
      <w:r>
        <w:t xml:space="preserve">Особенности строения и размножения водорослей. </w:t>
      </w:r>
      <w:r>
        <w:rPr>
          <w:color w:val="000000"/>
        </w:rPr>
        <w:t>Их происхождение, особенности жизнедеятельности, место в системе органического мира, в экосистеме.</w:t>
      </w:r>
    </w:p>
    <w:p w:rsidR="00513555" w:rsidRDefault="00513555" w:rsidP="00513555">
      <w:pPr>
        <w:autoSpaceDE w:val="0"/>
        <w:autoSpaceDN w:val="0"/>
        <w:adjustRightInd w:val="0"/>
        <w:ind w:firstLine="708"/>
        <w:jc w:val="both"/>
        <w:rPr>
          <w:rFonts w:ascii="SchoolBookCSanPin-Regular" w:hAnsi="SchoolBookCSanPin-Regular" w:cs="SchoolBookCSanPin-Regular"/>
        </w:rPr>
      </w:pPr>
      <w:r>
        <w:t>Мхи. Особенности строения и размножения мхов. Многообразие мхов. Среда обитания, их значение.</w:t>
      </w:r>
    </w:p>
    <w:p w:rsidR="00513555" w:rsidRDefault="00513555" w:rsidP="00513555">
      <w:pPr>
        <w:autoSpaceDE w:val="0"/>
        <w:autoSpaceDN w:val="0"/>
        <w:adjustRightInd w:val="0"/>
        <w:ind w:firstLine="708"/>
        <w:jc w:val="both"/>
      </w:pPr>
      <w:r>
        <w:t>Папоротникообразные, их свойства.</w:t>
      </w:r>
      <w:r>
        <w:rPr>
          <w:color w:val="000000"/>
        </w:rPr>
        <w:t xml:space="preserve"> Морфологические особенности плаунов,  хвощей,  папоротников, их </w:t>
      </w:r>
      <w:r>
        <w:t xml:space="preserve">среда обитания и роль в природе и жизни человека, их охрана. </w:t>
      </w:r>
      <w:r>
        <w:rPr>
          <w:color w:val="000000"/>
        </w:rPr>
        <w:t>Усложнение вегетативных органов высших споровых. Сравнительная характеристика с семенными растениями.</w:t>
      </w:r>
    </w:p>
    <w:p w:rsidR="00513555" w:rsidRDefault="00513555" w:rsidP="00513555">
      <w:pPr>
        <w:autoSpaceDE w:val="0"/>
        <w:autoSpaceDN w:val="0"/>
        <w:adjustRightInd w:val="0"/>
        <w:ind w:firstLine="708"/>
        <w:jc w:val="both"/>
      </w:pPr>
      <w:r>
        <w:t>Отдел Голосеменные, их особенности. Разнообразие. Среда обитания. Распространение голосеменных, значение в природе и жизни человека, их охрана.</w:t>
      </w:r>
    </w:p>
    <w:p w:rsidR="00513555" w:rsidRDefault="00513555" w:rsidP="00513555">
      <w:pPr>
        <w:autoSpaceDE w:val="0"/>
        <w:autoSpaceDN w:val="0"/>
        <w:adjustRightInd w:val="0"/>
        <w:ind w:firstLine="708"/>
        <w:jc w:val="both"/>
      </w:pPr>
      <w:r>
        <w:t>Особенности строения и жизнедеятельность покрытосеменных. Цветковые растения, их строение и многообразие. Среда обитания. Значение цветковых в природе и жизни человека.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Отличительные признаки однодольных и двудольных растений. Семейства однодольных и двудольных растений.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Многообразие растений и их происхождение. Доказательства исторического развития растений. Основные этапы в развитии растительного мира. Результаты эволюции растений. Сохранение многообразия видов как основа устойчивого развития биосферы. 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Возникновение фотосинтеза. Космическая роль растений.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Выход растений на сушу. Приспособленность растений к наземно-воздушной среде обитания.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Усложнение растений в процессе исторического развития.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Тема 3. Царства бактерий, грибов, лишайников. (2ч).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Строение и жизнедеятельность прокариот. 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Особенности строения и жизнедеятельности грибов и лишайников. </w:t>
      </w:r>
      <w:r>
        <w:rPr>
          <w:color w:val="000000"/>
        </w:rPr>
        <w:t xml:space="preserve">Царство грибов: </w:t>
      </w:r>
      <w:proofErr w:type="gramStart"/>
      <w:r>
        <w:rPr>
          <w:color w:val="000000"/>
        </w:rPr>
        <w:t>организмы</w:t>
      </w:r>
      <w:proofErr w:type="gramEnd"/>
      <w:r>
        <w:rPr>
          <w:color w:val="000000"/>
        </w:rPr>
        <w:t xml:space="preserve"> растущие в одном измерении. Симбиотические организмы – лишайники. Место грибов в системе органического мира. Разнообразие грибов по строению, способам питания, среде обитания. Съедобные и ядовитые грибы. Плесневые грибы, их роль в природе, использование человеком для получения антибиотиков. Грибы – паразиты. Дрожжи, их использование человеком. Комплексные симбиотические организмы. Особенности их питания, среды обитания. Разнообразие лишайников, их роль в экосистемах.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r>
        <w:t>Тема 4. Царство животных (9ч).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Основные отличия растений и животных. Систематика животных.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Общая характеристика простейших. </w:t>
      </w:r>
      <w:proofErr w:type="gramStart"/>
      <w:r>
        <w:rPr>
          <w:color w:val="000000"/>
        </w:rPr>
        <w:t>Животные</w:t>
      </w:r>
      <w:proofErr w:type="gramEnd"/>
      <w:r>
        <w:rPr>
          <w:color w:val="000000"/>
        </w:rPr>
        <w:t xml:space="preserve"> состоящие из одной клетки. Простейшие как организм. Внешний вид, внутреннее строение. Жизнедеятельность простейших, движение, питание, дыхание, выделение, размножение, инцистирование.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Особенности строения и жизнедеятельности двуслойных  </w:t>
      </w:r>
      <w:proofErr w:type="gramStart"/>
      <w:r>
        <w:t>многоклеточных</w:t>
      </w:r>
      <w:proofErr w:type="gramEnd"/>
      <w:r>
        <w:t xml:space="preserve">. </w:t>
      </w:r>
      <w:r>
        <w:rPr>
          <w:color w:val="000000"/>
        </w:rPr>
        <w:t>Двуслойные, многоклеточные животные – кишечнополостные. Строение, жизнедеятельность кишечнополостных, как двуслойных многоклеточных с лучевой симметрией. Бесполое и половое размножение. Роль в природных сообществах.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Трехслойные животные. Типы червей, их особенности.</w:t>
      </w:r>
      <w:r>
        <w:rPr>
          <w:color w:val="000000"/>
        </w:rPr>
        <w:t xml:space="preserve"> Особенности строения и жизнедеятельности размножения и развития червей в связи с образом жизни. Черты приспособленности к паразитизму.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Тип Членистоногие: особенности строения и развития.</w:t>
      </w:r>
      <w:r>
        <w:rPr>
          <w:color w:val="000000"/>
        </w:rPr>
        <w:t xml:space="preserve"> Многообразие классов членистоногих. Биологические особенности. Среда обитания, образ жизни, размножение и развитие.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Тип Хордовые, общая характеристика классов хордовых. </w:t>
      </w:r>
      <w:r>
        <w:rPr>
          <w:color w:val="000000"/>
        </w:rPr>
        <w:t xml:space="preserve">Среда обитания, приспособленность к среде обитания; строение, питание, дыхание, размножение. Значение в природе. </w:t>
      </w:r>
      <w:r>
        <w:t>Эволюция хордовых. Эволюционное усложнение пищеварительной и кровеносной систем.</w:t>
      </w:r>
      <w:r>
        <w:rPr>
          <w:color w:val="000000"/>
        </w:rPr>
        <w:t xml:space="preserve"> </w:t>
      </w:r>
      <w:r>
        <w:t>Эволюционное усложнение дыхательной, выделительной и нервной систем.</w:t>
      </w:r>
    </w:p>
    <w:p w:rsidR="00513555" w:rsidRDefault="00513555" w:rsidP="00513555">
      <w:pPr>
        <w:autoSpaceDE w:val="0"/>
        <w:autoSpaceDN w:val="0"/>
        <w:adjustRightInd w:val="0"/>
        <w:ind w:firstLine="567"/>
        <w:jc w:val="both"/>
      </w:pPr>
      <w:r>
        <w:t>Эволюция животного мира.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513555" w:rsidRDefault="00513555" w:rsidP="00513555">
      <w:pPr>
        <w:autoSpaceDE w:val="0"/>
        <w:autoSpaceDN w:val="0"/>
        <w:adjustRightInd w:val="0"/>
        <w:jc w:val="both"/>
      </w:pPr>
      <w:r>
        <w:lastRenderedPageBreak/>
        <w:t>Сравнительно-анатомические доказательства. Эмбриологические и палеонтологические доказательства. Ч. Дарвин о причинах эволюции животного мира. Усложнение строения животных и разнообразие видов как результат эволюции.</w:t>
      </w:r>
    </w:p>
    <w:p w:rsidR="00513555" w:rsidRPr="00513555" w:rsidRDefault="00513555" w:rsidP="00513555">
      <w:pPr>
        <w:jc w:val="center"/>
        <w:rPr>
          <w:b/>
        </w:rPr>
      </w:pPr>
      <w:r w:rsidRPr="00513555">
        <w:rPr>
          <w:b/>
        </w:rPr>
        <w:t xml:space="preserve">Раздел II.  </w:t>
      </w:r>
      <w:proofErr w:type="spellStart"/>
      <w:r w:rsidRPr="00513555">
        <w:rPr>
          <w:b/>
        </w:rPr>
        <w:t>Надорганизменные</w:t>
      </w:r>
      <w:proofErr w:type="spellEnd"/>
      <w:r w:rsidRPr="00513555">
        <w:rPr>
          <w:b/>
        </w:rPr>
        <w:t xml:space="preserve"> системы (</w:t>
      </w:r>
      <w:r w:rsidR="003F5E39">
        <w:rPr>
          <w:b/>
        </w:rPr>
        <w:t>7</w:t>
      </w:r>
      <w:r w:rsidRPr="00513555">
        <w:rPr>
          <w:b/>
        </w:rPr>
        <w:t>ч).</w:t>
      </w:r>
    </w:p>
    <w:p w:rsidR="00513555" w:rsidRDefault="00513555" w:rsidP="00513555">
      <w:pPr>
        <w:jc w:val="both"/>
      </w:pPr>
      <w:r>
        <w:t>Тема 1. Вид и популяции (2ч).</w:t>
      </w:r>
    </w:p>
    <w:p w:rsidR="00513555" w:rsidRDefault="00513555" w:rsidP="00513555">
      <w:pPr>
        <w:ind w:firstLine="708"/>
        <w:jc w:val="both"/>
        <w:rPr>
          <w:rStyle w:val="1"/>
        </w:rPr>
      </w:pPr>
      <w:proofErr w:type="spellStart"/>
      <w:r>
        <w:t>Микроэволюция</w:t>
      </w:r>
      <w:proofErr w:type="spellEnd"/>
      <w:r>
        <w:t xml:space="preserve">. Видообразование. </w:t>
      </w:r>
      <w:r>
        <w:rPr>
          <w:rStyle w:val="1"/>
        </w:rPr>
        <w:t xml:space="preserve">Возникновение адаптаций и их относительный характер. </w:t>
      </w:r>
      <w:proofErr w:type="spellStart"/>
      <w:r>
        <w:rPr>
          <w:rStyle w:val="1"/>
        </w:rPr>
        <w:t>Взаимоприспособленность</w:t>
      </w:r>
      <w:proofErr w:type="spellEnd"/>
      <w:r>
        <w:rPr>
          <w:rStyle w:val="1"/>
        </w:rPr>
        <w:t xml:space="preserve"> видов как результат действия естественного отбора. Значение знаний о </w:t>
      </w:r>
      <w:proofErr w:type="spellStart"/>
      <w:r>
        <w:rPr>
          <w:rStyle w:val="1"/>
        </w:rPr>
        <w:t>микроэволюции</w:t>
      </w:r>
      <w:proofErr w:type="spellEnd"/>
      <w:r>
        <w:rPr>
          <w:rStyle w:val="1"/>
        </w:rPr>
        <w:t xml:space="preserve"> для управления природными популяциями, решения проблем охраны природы и рационального природопользования. </w:t>
      </w:r>
    </w:p>
    <w:p w:rsidR="00513555" w:rsidRDefault="00513555" w:rsidP="00513555">
      <w:pPr>
        <w:ind w:firstLine="708"/>
        <w:jc w:val="both"/>
        <w:rPr>
          <w:rStyle w:val="1"/>
        </w:rPr>
      </w:pPr>
      <w:r>
        <w:t xml:space="preserve">Макроэволюция. Биологический прогресс и регресс. </w:t>
      </w:r>
      <w:r>
        <w:rPr>
          <w:rStyle w:val="1"/>
        </w:rPr>
        <w:t xml:space="preserve">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</w:p>
    <w:p w:rsidR="00513555" w:rsidRDefault="00513555" w:rsidP="00513555">
      <w:pPr>
        <w:jc w:val="both"/>
      </w:pPr>
      <w:r>
        <w:t xml:space="preserve"> Тема 2.  Экосистемы. (</w:t>
      </w:r>
      <w:r w:rsidR="00B7584E">
        <w:t>4</w:t>
      </w:r>
      <w:r>
        <w:t>ч)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Экосистемы. Биогеоценоз, его структура.</w:t>
      </w:r>
      <w:r>
        <w:rPr>
          <w:rStyle w:val="1"/>
        </w:rPr>
        <w:t xml:space="preserve"> </w:t>
      </w:r>
      <w:proofErr w:type="spellStart"/>
      <w:r>
        <w:rPr>
          <w:rStyle w:val="1"/>
        </w:rPr>
        <w:t>Экосистемная</w:t>
      </w:r>
      <w:proofErr w:type="spellEnd"/>
      <w:r>
        <w:rPr>
          <w:rStyle w:val="1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Сукцессии. Саморазвитие экосистемы. Равновесие в экосистемах, типы равновесия. Значение экологической сукцессии.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>
        <w:t>Агроэкосистемы</w:t>
      </w:r>
      <w:proofErr w:type="spellEnd"/>
      <w:r>
        <w:t xml:space="preserve">. Особенности </w:t>
      </w:r>
      <w:proofErr w:type="spellStart"/>
      <w:r>
        <w:t>агроэкосистем</w:t>
      </w:r>
      <w:proofErr w:type="spellEnd"/>
      <w:r>
        <w:t>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1"/>
        </w:rPr>
      </w:pPr>
      <w:r>
        <w:t xml:space="preserve">Биосфера – глобальная экосистема, ее изменения и проблемы устойчивости. </w:t>
      </w:r>
      <w:r>
        <w:rPr>
          <w:rStyle w:val="1"/>
        </w:rPr>
        <w:t>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513555" w:rsidRDefault="00513555" w:rsidP="00513555">
      <w:pPr>
        <w:pStyle w:val="a4"/>
        <w:shd w:val="clear" w:color="auto" w:fill="FFFFFF"/>
        <w:spacing w:before="0" w:beforeAutospacing="0" w:after="0" w:afterAutospacing="0"/>
        <w:jc w:val="both"/>
        <w:rPr>
          <w:rStyle w:val="1"/>
        </w:rPr>
      </w:pPr>
    </w:p>
    <w:p w:rsidR="00513555" w:rsidRDefault="00513555" w:rsidP="00513555">
      <w:p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513555" w:rsidRDefault="00513555" w:rsidP="00513555">
      <w:pPr>
        <w:jc w:val="center"/>
        <w:rPr>
          <w:b/>
        </w:rPr>
      </w:pPr>
      <w:r>
        <w:rPr>
          <w:b/>
        </w:rPr>
        <w:t xml:space="preserve"> «Подготовка к ОГЭ по биологии»</w:t>
      </w:r>
    </w:p>
    <w:p w:rsidR="00513555" w:rsidRDefault="00513555" w:rsidP="00513555">
      <w:pPr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7204"/>
        <w:gridCol w:w="1417"/>
        <w:gridCol w:w="1560"/>
        <w:gridCol w:w="1559"/>
        <w:gridCol w:w="1843"/>
      </w:tblGrid>
      <w:tr w:rsidR="00513555" w:rsidTr="00513555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513555" w:rsidRDefault="00513555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7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</w:rPr>
            </w:pPr>
          </w:p>
          <w:p w:rsidR="00513555" w:rsidRDefault="00513555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513555" w:rsidRDefault="00513555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513555" w:rsidTr="00513555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55" w:rsidRDefault="00513555">
            <w:pPr>
              <w:rPr>
                <w:b/>
                <w:sz w:val="28"/>
                <w:szCs w:val="28"/>
              </w:rPr>
            </w:pPr>
          </w:p>
        </w:tc>
        <w:tc>
          <w:tcPr>
            <w:tcW w:w="7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55" w:rsidRDefault="0051355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55" w:rsidRDefault="0051355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b/>
              </w:rPr>
            </w:pPr>
            <w:r>
              <w:rPr>
                <w:b/>
              </w:rPr>
              <w:t xml:space="preserve">Факт.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55" w:rsidRDefault="00513555">
            <w:pPr>
              <w:rPr>
                <w:b/>
              </w:rPr>
            </w:pPr>
          </w:p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I.  Многообразие организмов. (27ч)</w:t>
            </w:r>
          </w:p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I. Многообразие видов. (2ч)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r>
              <w:t>Многообразие организмов.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01.09.23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rPr>
                <w:sz w:val="28"/>
                <w:szCs w:val="28"/>
              </w:rPr>
            </w:pP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Структурные элементы организмов.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08.09.23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  Царство растений. (13ч)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Растение – целостный организм. Взаимосвязи клеток, тканей и органов.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15.09.23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Основные процессы жизнедеятельности растительного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22.09.23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Приспособленность растений к жизни в биогеоценозах.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29.09.23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Отделы растений. Особенности строения и размножения водорослей.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 w:rsidP="00B7584E">
            <w:r>
              <w:t>06.10.23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7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Особенности строения и размножения мхов.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 w:rsidP="00B7584E">
            <w:r>
              <w:t>13.10.23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r>
              <w:t>Папоротникообразные, их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 w:rsidP="00B7584E">
            <w:r>
              <w:t>20.10.23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9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Отдел Голосеменные, их особенности.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 w:rsidP="00B7584E">
            <w:r>
              <w:t>27.10.23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Особенности строения и жизнедеятельность покрытосеменных.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10.11.23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Отличительные признаки однодольных и двудольных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17.11.23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Многообразие растений и их происхождение.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24.11.23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rPr>
          <w:trHeight w:val="5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r>
              <w:t>13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Доказательства исторического развития растений. Основные этапы в развитии растительного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01.12.23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r>
              <w:t>Возникновение фотосинтеза.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08.12.23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Выход растений на сушу.</w:t>
            </w:r>
          </w:p>
          <w:p w:rsidR="00513555" w:rsidRDefault="00513555">
            <w:r>
              <w:t>Усложнение растений в процессе исторического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15.12.23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 Царства бактерий, грибов, лишайников. (2ч).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r>
              <w:t>Строение и жизнедеятельность прокариот.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22.12.23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lastRenderedPageBreak/>
              <w:t>17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Особенности строения и жизнедеятельности грибов и лишайников.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B7584E">
            <w:r>
              <w:t>29.12.23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4. Царство животных (10ч).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 xml:space="preserve"> Особенности строения и жизнедеятельности растений и животных. Систематика животных.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12.01.24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19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Общая характеристика простейших.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19.01.24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Особенности строения и жизнедеятельности двуслойных многоклеточных.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26.01.24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Трехслойные животные. Типы червей, их особенности.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02.02.24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Тип Членистоногие: особенности строения и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09.02.24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Многообразие членистоногих, их систематика.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16.02.24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Тип Хордовые: особенности строения и развития.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01.03.24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25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Тип Хордовые. Эволюционное усложнение дыхательной и кровеносной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15.03.24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26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Эволюционное усложнение пищеварительной, выделительной и нервной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05.04.24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27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Эволюция животного мира. Доказательства эволюции.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12.04.24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rPr>
          <w:trHeight w:val="385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3F5E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Раздел II. </w:t>
            </w:r>
            <w:proofErr w:type="spellStart"/>
            <w:r>
              <w:rPr>
                <w:b/>
                <w:i/>
              </w:rPr>
              <w:t>Надорганизменные</w:t>
            </w:r>
            <w:proofErr w:type="spellEnd"/>
            <w:r>
              <w:rPr>
                <w:b/>
                <w:i/>
              </w:rPr>
              <w:t xml:space="preserve"> системы (</w:t>
            </w:r>
            <w:r w:rsidR="003F5E39">
              <w:rPr>
                <w:b/>
                <w:i/>
              </w:rPr>
              <w:t>7</w:t>
            </w:r>
            <w:r>
              <w:rPr>
                <w:b/>
                <w:i/>
              </w:rPr>
              <w:t>ч).</w:t>
            </w:r>
          </w:p>
        </w:tc>
      </w:tr>
      <w:tr w:rsidR="00513555" w:rsidTr="00513555">
        <w:trPr>
          <w:trHeight w:val="25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1. Вид и популяции (2ч).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28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proofErr w:type="spellStart"/>
            <w:r>
              <w:t>Микроэволюция</w:t>
            </w:r>
            <w:proofErr w:type="spellEnd"/>
            <w:r>
              <w:t>. Видообразование.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19.04.24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29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Макроэволюция. Биологический прогресс и регресс.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26.04.24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 Экосистемы (5ч)</w:t>
            </w:r>
          </w:p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30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Экосистемы. Биогеоценоз, его структура.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03.05.24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31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pPr>
              <w:tabs>
                <w:tab w:val="left" w:pos="5872"/>
              </w:tabs>
            </w:pPr>
            <w:r>
              <w:t>Сукцессии.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10.05.24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32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 w:rsidP="00513555">
            <w:proofErr w:type="spellStart"/>
            <w:r>
              <w:t>Агроэкосистемы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17.05.24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33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Биосфера - глобальная экосистема, ее изменения и проблемы устойчивости.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E206EA">
            <w:r>
              <w:t>24.05.24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  <w:tr w:rsidR="00513555" w:rsidTr="0051355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3F5E39">
            <w:r>
              <w:t>34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3F5E39">
            <w:r>
              <w:t>Резервный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3F5E39">
            <w:r>
              <w:t>1ч.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55" w:rsidRDefault="005135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55" w:rsidRDefault="00513555"/>
        </w:tc>
      </w:tr>
    </w:tbl>
    <w:p w:rsidR="00513555" w:rsidRDefault="00513555" w:rsidP="00513555">
      <w:pPr>
        <w:ind w:firstLine="567"/>
        <w:jc w:val="center"/>
        <w:rPr>
          <w:b/>
          <w:sz w:val="28"/>
          <w:szCs w:val="28"/>
        </w:rPr>
      </w:pPr>
    </w:p>
    <w:p w:rsidR="00513555" w:rsidRDefault="00513555" w:rsidP="00513555">
      <w:pPr>
        <w:ind w:firstLine="567"/>
        <w:jc w:val="center"/>
        <w:rPr>
          <w:b/>
          <w:sz w:val="28"/>
          <w:szCs w:val="28"/>
        </w:rPr>
      </w:pPr>
    </w:p>
    <w:p w:rsidR="00513555" w:rsidRDefault="00513555" w:rsidP="00513555">
      <w:pPr>
        <w:ind w:firstLine="567"/>
        <w:jc w:val="center"/>
        <w:rPr>
          <w:b/>
          <w:sz w:val="28"/>
          <w:szCs w:val="28"/>
        </w:rPr>
      </w:pPr>
    </w:p>
    <w:p w:rsidR="00513555" w:rsidRDefault="00513555" w:rsidP="00513555">
      <w:pPr>
        <w:ind w:firstLine="567"/>
        <w:jc w:val="center"/>
        <w:rPr>
          <w:b/>
          <w:sz w:val="28"/>
          <w:szCs w:val="28"/>
        </w:rPr>
      </w:pPr>
    </w:p>
    <w:p w:rsidR="00513555" w:rsidRDefault="00513555" w:rsidP="00513555">
      <w:pPr>
        <w:ind w:firstLine="567"/>
        <w:jc w:val="center"/>
        <w:rPr>
          <w:b/>
          <w:sz w:val="28"/>
          <w:szCs w:val="28"/>
        </w:rPr>
      </w:pPr>
    </w:p>
    <w:p w:rsidR="001C5296" w:rsidRDefault="001C5296" w:rsidP="001C5296">
      <w:pPr>
        <w:rPr>
          <w:b/>
          <w:sz w:val="28"/>
          <w:szCs w:val="28"/>
        </w:rPr>
      </w:pPr>
    </w:p>
    <w:p w:rsidR="00513555" w:rsidRDefault="001C5296" w:rsidP="001C5296">
      <w:pPr>
        <w:rPr>
          <w:b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513555">
        <w:rPr>
          <w:b/>
          <w:szCs w:val="28"/>
        </w:rPr>
        <w:t>Список литературы</w:t>
      </w:r>
    </w:p>
    <w:p w:rsidR="00513555" w:rsidRDefault="00513555" w:rsidP="00513555">
      <w:pPr>
        <w:ind w:firstLine="567"/>
        <w:jc w:val="center"/>
        <w:rPr>
          <w:b/>
          <w:szCs w:val="28"/>
        </w:rPr>
      </w:pPr>
    </w:p>
    <w:p w:rsidR="00513555" w:rsidRDefault="00513555" w:rsidP="00513555">
      <w:pPr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t xml:space="preserve">Захаров В.Б., Сонин Н.И. Биология многообразие живых организмов. 7 </w:t>
      </w:r>
      <w:proofErr w:type="spellStart"/>
      <w:r>
        <w:rPr>
          <w:bCs/>
          <w:szCs w:val="28"/>
        </w:rPr>
        <w:t>клл</w:t>
      </w:r>
      <w:proofErr w:type="spellEnd"/>
      <w:r>
        <w:rPr>
          <w:bCs/>
          <w:szCs w:val="28"/>
        </w:rPr>
        <w:t>.: учебник /М.: Дрофа, 2016.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Сонин Н.И. Биология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Человек. 8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>:У</w:t>
      </w:r>
      <w:proofErr w:type="gramEnd"/>
      <w:r>
        <w:rPr>
          <w:szCs w:val="28"/>
        </w:rPr>
        <w:t xml:space="preserve">чебник / </w:t>
      </w:r>
      <w:proofErr w:type="spellStart"/>
      <w:r>
        <w:rPr>
          <w:szCs w:val="28"/>
        </w:rPr>
        <w:t>Н.И.Сонин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М.Р.Сапин</w:t>
      </w:r>
      <w:proofErr w:type="spellEnd"/>
      <w:r>
        <w:rPr>
          <w:szCs w:val="28"/>
        </w:rPr>
        <w:t>. – М.: Дрофа, 2014. – 302 с.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Биология: Общие закономерности. 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учебник / С.Г.Мамонтов, В.Б.Захаров, И.Б.Агафонова, Н.И.Сонин. - М.: Дрофа, 2017 г.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Пименов А.В. Биология. Полный курс подготовки к ЕГЭ + мультимедийный репетитор Яндекс/ </w:t>
      </w:r>
      <w:proofErr w:type="spellStart"/>
      <w:r>
        <w:rPr>
          <w:szCs w:val="28"/>
        </w:rPr>
        <w:t>А.В.Пименов</w:t>
      </w:r>
      <w:proofErr w:type="spellEnd"/>
      <w:r>
        <w:rPr>
          <w:szCs w:val="28"/>
        </w:rPr>
        <w:t xml:space="preserve"> – Москва: АСТ, 2014.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Мамонтов С.Г. Биология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учебное пособие / С.Г.Мамонтов. – М: Дрофа, 2008.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Богданова Т.Л., </w:t>
      </w:r>
      <w:proofErr w:type="spellStart"/>
      <w:r>
        <w:rPr>
          <w:szCs w:val="28"/>
        </w:rPr>
        <w:t>Солодова</w:t>
      </w:r>
      <w:proofErr w:type="spellEnd"/>
      <w:r>
        <w:rPr>
          <w:szCs w:val="28"/>
        </w:rPr>
        <w:t xml:space="preserve"> Е.А. Биология: справочное пособие для старшеклассников и поступающих в вузы. М.: АСТ-ПРЕСС ШКОЛА, 2002.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proofErr w:type="spellStart"/>
      <w:r>
        <w:rPr>
          <w:szCs w:val="28"/>
        </w:rPr>
        <w:t>Лернер</w:t>
      </w:r>
      <w:proofErr w:type="spellEnd"/>
      <w:r>
        <w:rPr>
          <w:szCs w:val="28"/>
        </w:rPr>
        <w:t xml:space="preserve"> Г.И., ГИА-2014: Биология: 20 типовых вариантов экзаменационных работ для подготовки к государственной итоговой аттестации / </w:t>
      </w:r>
      <w:proofErr w:type="spellStart"/>
      <w:r>
        <w:rPr>
          <w:szCs w:val="28"/>
        </w:rPr>
        <w:t>Г.И.Лернер</w:t>
      </w:r>
      <w:proofErr w:type="spellEnd"/>
      <w:r>
        <w:rPr>
          <w:szCs w:val="28"/>
        </w:rPr>
        <w:t>. –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АСТ</w:t>
      </w:r>
      <w:proofErr w:type="gramStart"/>
      <w:r>
        <w:rPr>
          <w:szCs w:val="28"/>
        </w:rPr>
        <w:t>:А</w:t>
      </w:r>
      <w:proofErr w:type="gramEnd"/>
      <w:r>
        <w:rPr>
          <w:szCs w:val="28"/>
        </w:rPr>
        <w:t>стрель</w:t>
      </w:r>
      <w:proofErr w:type="spellEnd"/>
      <w:r>
        <w:rPr>
          <w:szCs w:val="28"/>
        </w:rPr>
        <w:t>, 20</w:t>
      </w:r>
      <w:r w:rsidR="00E206EA">
        <w:rPr>
          <w:szCs w:val="28"/>
        </w:rPr>
        <w:t>23</w:t>
      </w:r>
      <w:r>
        <w:rPr>
          <w:szCs w:val="28"/>
        </w:rPr>
        <w:t xml:space="preserve"> – (ФИПИ).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proofErr w:type="spellStart"/>
      <w:r>
        <w:rPr>
          <w:szCs w:val="28"/>
        </w:rPr>
        <w:t>Лернер</w:t>
      </w:r>
      <w:proofErr w:type="spellEnd"/>
      <w:r>
        <w:rPr>
          <w:szCs w:val="28"/>
        </w:rPr>
        <w:t xml:space="preserve"> Г.И. ОГЭ-2016: Биология: 20 вариантов экзаменационных работ для подготовки к основному государственному экзамену в 9 класса / </w:t>
      </w:r>
      <w:proofErr w:type="spellStart"/>
      <w:r>
        <w:rPr>
          <w:szCs w:val="28"/>
        </w:rPr>
        <w:t>Г.И.Лернер</w:t>
      </w:r>
      <w:proofErr w:type="spellEnd"/>
      <w:r>
        <w:rPr>
          <w:szCs w:val="28"/>
        </w:rPr>
        <w:t>. – Москва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АСТ</w:t>
      </w:r>
      <w:proofErr w:type="gramStart"/>
      <w:r>
        <w:rPr>
          <w:szCs w:val="28"/>
        </w:rPr>
        <w:t>:А</w:t>
      </w:r>
      <w:proofErr w:type="gramEnd"/>
      <w:r>
        <w:rPr>
          <w:szCs w:val="28"/>
        </w:rPr>
        <w:t>СТРЕЛЬ, 20</w:t>
      </w:r>
      <w:r w:rsidR="00E206EA">
        <w:rPr>
          <w:szCs w:val="28"/>
        </w:rPr>
        <w:t>23</w:t>
      </w:r>
      <w:r>
        <w:rPr>
          <w:szCs w:val="28"/>
        </w:rPr>
        <w:t xml:space="preserve"> (ГИА).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lastRenderedPageBreak/>
        <w:t>Кириленко А.А. Биология. Подготовка к ОГЭ-20</w:t>
      </w:r>
      <w:r w:rsidR="00E206EA">
        <w:rPr>
          <w:szCs w:val="28"/>
        </w:rPr>
        <w:t>23</w:t>
      </w:r>
      <w:r>
        <w:rPr>
          <w:szCs w:val="28"/>
        </w:rPr>
        <w:t>. 9-й класс. 15 тренировочных вариантов по демоверсии на 20</w:t>
      </w:r>
      <w:r w:rsidR="00E206EA">
        <w:rPr>
          <w:szCs w:val="28"/>
        </w:rPr>
        <w:t>23</w:t>
      </w:r>
      <w:r>
        <w:rPr>
          <w:szCs w:val="28"/>
        </w:rPr>
        <w:t xml:space="preserve"> год: учебно-методическое пособие / </w:t>
      </w:r>
      <w:proofErr w:type="spellStart"/>
      <w:r>
        <w:rPr>
          <w:szCs w:val="28"/>
        </w:rPr>
        <w:t>А.А.Кириленко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С.И.Кириленко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Е.В.Даденко</w:t>
      </w:r>
      <w:proofErr w:type="spellEnd"/>
      <w:r>
        <w:rPr>
          <w:szCs w:val="28"/>
        </w:rPr>
        <w:t>. – Ростов н/Д, Легион, 20</w:t>
      </w:r>
      <w:r w:rsidR="00E206EA">
        <w:rPr>
          <w:szCs w:val="28"/>
        </w:rPr>
        <w:t>23</w:t>
      </w:r>
    </w:p>
    <w:p w:rsidR="00513555" w:rsidRDefault="00513555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Саленко В.Б.. Биология. Подготовка к ОГЭ в 20</w:t>
      </w:r>
      <w:r w:rsidR="00E206EA">
        <w:rPr>
          <w:szCs w:val="28"/>
        </w:rPr>
        <w:t>23</w:t>
      </w:r>
      <w:r>
        <w:rPr>
          <w:szCs w:val="28"/>
        </w:rPr>
        <w:t xml:space="preserve"> году. Диагностические работы. – М.: МЦМНО, 20</w:t>
      </w:r>
      <w:r w:rsidR="00E206EA">
        <w:rPr>
          <w:szCs w:val="28"/>
        </w:rPr>
        <w:t>23</w:t>
      </w:r>
      <w:r>
        <w:rPr>
          <w:szCs w:val="28"/>
        </w:rPr>
        <w:t>.</w:t>
      </w:r>
    </w:p>
    <w:p w:rsidR="00513555" w:rsidRDefault="00225430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hyperlink r:id="rId7" w:history="1">
        <w:r w:rsidR="00513555">
          <w:rPr>
            <w:rStyle w:val="a3"/>
            <w:szCs w:val="28"/>
            <w:lang w:val="en-US"/>
          </w:rPr>
          <w:t>www.neznaika.pro</w:t>
        </w:r>
      </w:hyperlink>
    </w:p>
    <w:p w:rsidR="00513555" w:rsidRDefault="00225430" w:rsidP="00513555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hyperlink r:id="rId8" w:history="1">
        <w:r w:rsidR="00513555">
          <w:rPr>
            <w:rStyle w:val="a3"/>
            <w:szCs w:val="28"/>
            <w:lang w:val="en-US"/>
          </w:rPr>
          <w:t>www.fipi.ru</w:t>
        </w:r>
      </w:hyperlink>
    </w:p>
    <w:p w:rsidR="003F5E39" w:rsidRPr="00244BE6" w:rsidRDefault="00225430" w:rsidP="00244BE6">
      <w:pPr>
        <w:pStyle w:val="a4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hyperlink r:id="rId9" w:history="1">
        <w:r w:rsidR="00513555">
          <w:rPr>
            <w:rStyle w:val="a3"/>
            <w:szCs w:val="28"/>
            <w:lang w:val="en-US"/>
          </w:rPr>
          <w:t>www.bio-oge.sdamgia.ru</w:t>
        </w:r>
      </w:hyperlink>
    </w:p>
    <w:p w:rsidR="003F5E39" w:rsidRPr="00807215" w:rsidRDefault="003F5E39" w:rsidP="003F5E39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Материально-техническое обеспечение учебного процесса.</w:t>
      </w:r>
    </w:p>
    <w:p w:rsidR="001C5296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В комплект технических и информационно-</w:t>
      </w:r>
      <w:proofErr w:type="spellStart"/>
      <w:r w:rsidRPr="00807215">
        <w:rPr>
          <w:color w:val="000000"/>
          <w:sz w:val="28"/>
          <w:szCs w:val="28"/>
        </w:rPr>
        <w:t>коммуниативных</w:t>
      </w:r>
      <w:proofErr w:type="spellEnd"/>
      <w:r w:rsidRPr="00807215">
        <w:rPr>
          <w:color w:val="000000"/>
          <w:sz w:val="28"/>
          <w:szCs w:val="28"/>
        </w:rPr>
        <w:t xml:space="preserve"> средств обучения входят: аппаратура для записей и воспроизведения аудио- и видеоинформации, компьютер, </w:t>
      </w:r>
      <w:proofErr w:type="spellStart"/>
      <w:r w:rsidRPr="00807215">
        <w:rPr>
          <w:color w:val="000000"/>
          <w:sz w:val="28"/>
          <w:szCs w:val="28"/>
        </w:rPr>
        <w:t>мультимедиапроектор</w:t>
      </w:r>
      <w:proofErr w:type="spellEnd"/>
      <w:r w:rsidRPr="00807215">
        <w:rPr>
          <w:color w:val="000000"/>
          <w:sz w:val="28"/>
          <w:szCs w:val="28"/>
        </w:rPr>
        <w:t>, обучающие программы, выход в Интернет.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 xml:space="preserve"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ИКТ- компетентность, способствующую успешности в учебной деятельности: при подготовке к </w:t>
      </w:r>
      <w:r w:rsidR="00244BE6" w:rsidRPr="00807215">
        <w:rPr>
          <w:color w:val="000000"/>
          <w:sz w:val="28"/>
          <w:szCs w:val="28"/>
        </w:rPr>
        <w:t>О</w:t>
      </w:r>
      <w:r w:rsidRPr="00807215">
        <w:rPr>
          <w:color w:val="000000"/>
          <w:sz w:val="28"/>
          <w:szCs w:val="28"/>
        </w:rPr>
        <w:t>ГЭ обеспечивать самостоятельность в овладении содержанием курса биологии, формировании универсальных учебных действий, по строении индивидуальной образовательной программы.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Комплекты печатных демонстрационных пособий: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(таблицы, транспаранты, портреты выдающихся учёных-биологов).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Рельефные таблицы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Строение лёгких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Классификация растений и животных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Строение и разнообразие простейших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Строение и размножение гидры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Циклы развития печёночного сосальщика и бычьего цепня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Развитие насекомых с полным и неполным превращением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Разнообразие беспозвоночных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Развитие костной рыбы и лягушки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Развитие птицы и млекопитающего (человека)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lastRenderedPageBreak/>
        <w:t>Дидактические материалы</w:t>
      </w:r>
    </w:p>
    <w:p w:rsidR="003F5E39" w:rsidRPr="00807215" w:rsidRDefault="003F5E39" w:rsidP="003F5E39">
      <w:pPr>
        <w:pStyle w:val="a4"/>
        <w:shd w:val="clear" w:color="auto" w:fill="FFFFFF"/>
        <w:rPr>
          <w:color w:val="000000"/>
          <w:sz w:val="28"/>
          <w:szCs w:val="28"/>
        </w:rPr>
      </w:pPr>
      <w:r w:rsidRPr="00807215">
        <w:rPr>
          <w:color w:val="000000"/>
          <w:sz w:val="28"/>
          <w:szCs w:val="28"/>
        </w:rPr>
        <w:t>Карточки с заданиями, тесты</w:t>
      </w:r>
    </w:p>
    <w:p w:rsidR="000713B2" w:rsidRDefault="000713B2"/>
    <w:sectPr w:rsidR="000713B2" w:rsidSect="00225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442F"/>
    <w:multiLevelType w:val="hybridMultilevel"/>
    <w:tmpl w:val="C1B84A22"/>
    <w:lvl w:ilvl="0" w:tplc="FF5652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22CF0"/>
    <w:multiLevelType w:val="hybridMultilevel"/>
    <w:tmpl w:val="6BF8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555"/>
    <w:rsid w:val="000713B2"/>
    <w:rsid w:val="000C623B"/>
    <w:rsid w:val="001C5296"/>
    <w:rsid w:val="00217BA1"/>
    <w:rsid w:val="00225430"/>
    <w:rsid w:val="00244BE6"/>
    <w:rsid w:val="0036128D"/>
    <w:rsid w:val="003F5E39"/>
    <w:rsid w:val="00513555"/>
    <w:rsid w:val="005E2BB1"/>
    <w:rsid w:val="006E48A9"/>
    <w:rsid w:val="006F76BA"/>
    <w:rsid w:val="007927D3"/>
    <w:rsid w:val="00807215"/>
    <w:rsid w:val="00820015"/>
    <w:rsid w:val="00824BB5"/>
    <w:rsid w:val="009C39D8"/>
    <w:rsid w:val="00A44BE1"/>
    <w:rsid w:val="00B2243E"/>
    <w:rsid w:val="00B7584E"/>
    <w:rsid w:val="00E206EA"/>
    <w:rsid w:val="00E4563A"/>
    <w:rsid w:val="00EC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3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3555"/>
    <w:pPr>
      <w:spacing w:before="100" w:beforeAutospacing="1" w:after="100" w:afterAutospacing="1"/>
    </w:pPr>
  </w:style>
  <w:style w:type="paragraph" w:customStyle="1" w:styleId="Default">
    <w:name w:val="Default"/>
    <w:rsid w:val="00513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Подзаголовок1"/>
    <w:basedOn w:val="a0"/>
    <w:rsid w:val="00513555"/>
  </w:style>
  <w:style w:type="paragraph" w:styleId="a5">
    <w:name w:val="No Spacing"/>
    <w:uiPriority w:val="1"/>
    <w:qFormat/>
    <w:rsid w:val="00513555"/>
    <w:pPr>
      <w:spacing w:after="0" w:line="240" w:lineRule="auto"/>
    </w:pPr>
  </w:style>
  <w:style w:type="table" w:styleId="a6">
    <w:name w:val="Table Grid"/>
    <w:basedOn w:val="a1"/>
    <w:rsid w:val="0051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3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9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E4563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4563A"/>
    <w:pPr>
      <w:widowControl w:val="0"/>
      <w:shd w:val="clear" w:color="auto" w:fill="FFFFFF"/>
      <w:spacing w:before="3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znaik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o-o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6</cp:revision>
  <cp:lastPrinted>2023-09-18T18:47:00Z</cp:lastPrinted>
  <dcterms:created xsi:type="dcterms:W3CDTF">2020-11-18T08:05:00Z</dcterms:created>
  <dcterms:modified xsi:type="dcterms:W3CDTF">2023-10-12T12:23:00Z</dcterms:modified>
</cp:coreProperties>
</file>